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0FEB23" w14:textId="77777777" w:rsidR="002A3A29" w:rsidRPr="00BD1668" w:rsidRDefault="00703FB7">
      <w:pPr>
        <w:pStyle w:val="Normal1"/>
        <w:adjustRightInd w:val="0"/>
        <w:snapToGrid w:val="0"/>
        <w:spacing w:line="360" w:lineRule="auto"/>
        <w:jc w:val="center"/>
        <w:rPr>
          <w:rFonts w:ascii="黑体" w:eastAsia="黑体" w:hAnsi="黑体"/>
          <w:b/>
          <w:sz w:val="32"/>
          <w:szCs w:val="32"/>
        </w:rPr>
      </w:pPr>
      <w:bookmarkStart w:id="0" w:name="OLE_LINK4"/>
      <w:bookmarkStart w:id="1" w:name="OLE_LINK5"/>
      <w:bookmarkEnd w:id="0"/>
      <w:r>
        <w:rPr>
          <w:rFonts w:ascii="黑体" w:eastAsia="黑体" w:hAnsi="黑体" w:hint="eastAsia"/>
          <w:b/>
          <w:color w:val="000000"/>
          <w:sz w:val="32"/>
          <w:szCs w:val="32"/>
        </w:rPr>
        <w:t>无</w:t>
      </w:r>
      <w:r w:rsidRPr="00BD1668">
        <w:rPr>
          <w:rFonts w:ascii="黑体" w:eastAsia="黑体" w:hAnsi="黑体" w:hint="eastAsia"/>
          <w:b/>
          <w:sz w:val="32"/>
          <w:szCs w:val="32"/>
        </w:rPr>
        <w:t>菌小鼠</w:t>
      </w:r>
      <w:bookmarkEnd w:id="1"/>
      <w:r w:rsidRPr="00BD1668">
        <w:rPr>
          <w:rFonts w:ascii="黑体" w:eastAsia="黑体" w:hAnsi="黑体" w:hint="eastAsia"/>
          <w:b/>
          <w:sz w:val="32"/>
          <w:szCs w:val="32"/>
        </w:rPr>
        <w:t>肠道粪菌移植</w:t>
      </w:r>
    </w:p>
    <w:p w14:paraId="63BC5024" w14:textId="77777777" w:rsidR="002A3A29" w:rsidRPr="00BD1668" w:rsidRDefault="00703FB7">
      <w:pPr>
        <w:pStyle w:val="Normal1"/>
        <w:kinsoku w:val="0"/>
        <w:overflowPunct w:val="0"/>
        <w:autoSpaceDE w:val="0"/>
        <w:autoSpaceDN w:val="0"/>
        <w:adjustRightInd w:val="0"/>
        <w:snapToGrid w:val="0"/>
        <w:spacing w:line="360" w:lineRule="auto"/>
        <w:jc w:val="center"/>
        <w:rPr>
          <w:rFonts w:ascii="Arial" w:hAnsi="Arial" w:cs="Arial"/>
          <w:b/>
        </w:rPr>
      </w:pPr>
      <w:bookmarkStart w:id="2" w:name="OLE_LINK3"/>
      <w:bookmarkEnd w:id="2"/>
      <w:r w:rsidRPr="00BD1668">
        <w:rPr>
          <w:rFonts w:ascii="Arial" w:hAnsi="Arial" w:cs="Arial"/>
          <w:b/>
        </w:rPr>
        <w:t xml:space="preserve">Gut </w:t>
      </w:r>
      <w:r w:rsidRPr="00BD1668">
        <w:rPr>
          <w:rFonts w:ascii="Arial" w:hAnsi="Arial" w:cs="Arial" w:hint="eastAsia"/>
          <w:b/>
        </w:rPr>
        <w:t>M</w:t>
      </w:r>
      <w:r w:rsidRPr="00BD1668">
        <w:rPr>
          <w:rFonts w:ascii="Arial" w:hAnsi="Arial" w:cs="Arial"/>
          <w:b/>
        </w:rPr>
        <w:t>icrobes Transplantation of Germ-free Mice</w:t>
      </w:r>
    </w:p>
    <w:p w14:paraId="4A5B5848" w14:textId="77777777" w:rsidR="002A3A29" w:rsidRPr="00BD1668" w:rsidRDefault="00703FB7">
      <w:pPr>
        <w:pStyle w:val="Normal1"/>
        <w:widowControl w:val="0"/>
        <w:kinsoku w:val="0"/>
        <w:overflowPunct w:val="0"/>
        <w:autoSpaceDE w:val="0"/>
        <w:autoSpaceDN w:val="0"/>
        <w:adjustRightInd w:val="0"/>
        <w:snapToGrid w:val="0"/>
        <w:spacing w:line="360" w:lineRule="auto"/>
        <w:jc w:val="center"/>
        <w:rPr>
          <w:rFonts w:ascii="Arial" w:hAnsi="Arial" w:cs="Arial"/>
        </w:rPr>
      </w:pPr>
      <w:r w:rsidRPr="00BD1668">
        <w:rPr>
          <w:rFonts w:ascii="宋体" w:hAnsi="宋体" w:cs="Arial"/>
        </w:rPr>
        <w:t>杨雨婷</w:t>
      </w:r>
      <w:r w:rsidRPr="00BD1668">
        <w:rPr>
          <w:rFonts w:ascii="Arial" w:hAnsi="Arial" w:cs="Arial"/>
          <w:vertAlign w:val="superscript"/>
        </w:rPr>
        <w:t>1,</w:t>
      </w:r>
      <w:r w:rsidRPr="00BD1668">
        <w:rPr>
          <w:rFonts w:ascii="Arial" w:eastAsia="Times New Roman" w:hAnsi="Arial" w:cs="Arial"/>
          <w:vertAlign w:val="superscript"/>
        </w:rPr>
        <w:t>#</w:t>
      </w:r>
      <w:r w:rsidRPr="00BD1668">
        <w:rPr>
          <w:rFonts w:ascii="宋体" w:hAnsi="宋体" w:cs="Arial" w:hint="eastAsia"/>
        </w:rPr>
        <w:t>，</w:t>
      </w:r>
      <w:r w:rsidRPr="00BD1668">
        <w:rPr>
          <w:rFonts w:ascii="宋体" w:hAnsi="宋体" w:cs="Arial"/>
        </w:rPr>
        <w:t>蒋先洪</w:t>
      </w:r>
      <w:r w:rsidRPr="00BD1668">
        <w:rPr>
          <w:rFonts w:ascii="Arial" w:hAnsi="Arial" w:cs="Arial"/>
          <w:vertAlign w:val="superscript"/>
        </w:rPr>
        <w:t>2,</w:t>
      </w:r>
      <w:r w:rsidRPr="00BD1668">
        <w:rPr>
          <w:rFonts w:ascii="Arial" w:eastAsia="Times New Roman" w:hAnsi="Arial" w:cs="Arial"/>
          <w:vertAlign w:val="superscript"/>
        </w:rPr>
        <w:t>#</w:t>
      </w:r>
      <w:r w:rsidRPr="00BD1668">
        <w:rPr>
          <w:rFonts w:ascii="宋体" w:hAnsi="宋体" w:cs="Arial"/>
        </w:rPr>
        <w:t>，贺中明</w:t>
      </w:r>
      <w:r w:rsidRPr="00BD1668">
        <w:rPr>
          <w:rFonts w:ascii="Arial" w:hAnsi="Arial" w:cs="Arial"/>
          <w:vertAlign w:val="superscript"/>
        </w:rPr>
        <w:t>3,</w:t>
      </w:r>
      <w:r w:rsidRPr="00BD1668">
        <w:rPr>
          <w:rFonts w:ascii="Arial" w:eastAsia="Times New Roman" w:hAnsi="Arial" w:cs="Arial"/>
          <w:vertAlign w:val="superscript"/>
        </w:rPr>
        <w:t>#</w:t>
      </w:r>
      <w:r w:rsidRPr="00BD1668">
        <w:rPr>
          <w:rFonts w:ascii="宋体" w:hAnsi="宋体" w:cs="Arial" w:hint="eastAsia"/>
        </w:rPr>
        <w:t>，</w:t>
      </w:r>
      <w:r w:rsidRPr="00BD1668">
        <w:rPr>
          <w:rFonts w:ascii="宋体" w:hAnsi="宋体" w:cs="Arial"/>
        </w:rPr>
        <w:t>张天阳</w:t>
      </w:r>
      <w:r w:rsidRPr="00BD1668">
        <w:rPr>
          <w:rFonts w:ascii="Arial" w:hAnsi="Arial" w:cs="Arial"/>
          <w:vertAlign w:val="superscript"/>
        </w:rPr>
        <w:t>1,</w:t>
      </w:r>
      <w:r w:rsidRPr="00BD1668">
        <w:rPr>
          <w:rFonts w:ascii="Arial" w:eastAsia="Times New Roman" w:hAnsi="Arial" w:cs="Arial"/>
          <w:vertAlign w:val="superscript"/>
        </w:rPr>
        <w:t>#</w:t>
      </w:r>
      <w:r w:rsidRPr="00BD1668">
        <w:rPr>
          <w:rFonts w:ascii="Arial" w:hAnsi="Arial" w:cs="Arial"/>
        </w:rPr>
        <w:t xml:space="preserve">, </w:t>
      </w:r>
      <w:r w:rsidRPr="00BD1668">
        <w:rPr>
          <w:rFonts w:ascii="宋体" w:hAnsi="宋体" w:cs="Arial"/>
        </w:rPr>
        <w:t>商海涛</w:t>
      </w:r>
      <w:r w:rsidRPr="00BD1668">
        <w:rPr>
          <w:rFonts w:ascii="Arial" w:hAnsi="Arial" w:cs="Arial"/>
          <w:vertAlign w:val="superscript"/>
        </w:rPr>
        <w:t xml:space="preserve">1, </w:t>
      </w:r>
      <w:r w:rsidRPr="00BD1668">
        <w:rPr>
          <w:rFonts w:ascii="Arial" w:eastAsia="Malgun Gothic" w:hAnsi="Arial" w:cs="Arial"/>
        </w:rPr>
        <w:t>*</w:t>
      </w:r>
      <w:r w:rsidRPr="00BD1668">
        <w:rPr>
          <w:rFonts w:ascii="宋体" w:hAnsi="宋体" w:cs="Arial"/>
        </w:rPr>
        <w:t>，魏泓</w:t>
      </w:r>
      <w:r w:rsidRPr="00BD1668">
        <w:rPr>
          <w:rFonts w:ascii="Arial" w:hAnsi="Arial" w:cs="Arial"/>
          <w:vertAlign w:val="superscript"/>
        </w:rPr>
        <w:t xml:space="preserve">1, 2, </w:t>
      </w:r>
      <w:r w:rsidRPr="00BD1668">
        <w:rPr>
          <w:rFonts w:ascii="Arial" w:eastAsia="Malgun Gothic" w:hAnsi="Arial" w:cs="Arial"/>
        </w:rPr>
        <w:t>*</w:t>
      </w:r>
    </w:p>
    <w:p w14:paraId="2D56AEE1" w14:textId="77777777" w:rsidR="002A3A29" w:rsidRPr="00E56070" w:rsidRDefault="002A3A29">
      <w:pPr>
        <w:pStyle w:val="Normal1"/>
        <w:widowControl w:val="0"/>
        <w:kinsoku w:val="0"/>
        <w:overflowPunct w:val="0"/>
        <w:autoSpaceDE w:val="0"/>
        <w:autoSpaceDN w:val="0"/>
        <w:adjustRightInd w:val="0"/>
        <w:snapToGrid w:val="0"/>
        <w:spacing w:line="360" w:lineRule="auto"/>
        <w:jc w:val="center"/>
        <w:rPr>
          <w:rFonts w:ascii="Arial" w:hAnsi="Arial" w:cs="Arial"/>
        </w:rPr>
      </w:pPr>
    </w:p>
    <w:p w14:paraId="717FB6B7" w14:textId="77777777" w:rsidR="002A3A29" w:rsidRPr="00E56070" w:rsidRDefault="00703FB7" w:rsidP="000E20B3">
      <w:pPr>
        <w:pStyle w:val="a3"/>
        <w:rPr>
          <w:rFonts w:ascii="Arial" w:hAnsi="Arial"/>
        </w:rPr>
      </w:pPr>
      <w:r w:rsidRPr="00E56070">
        <w:rPr>
          <w:rFonts w:ascii="Arial" w:hAnsi="Arial"/>
          <w:color w:val="auto"/>
          <w:vertAlign w:val="superscript"/>
        </w:rPr>
        <w:t>1</w:t>
      </w:r>
      <w:r w:rsidRPr="00E56070">
        <w:rPr>
          <w:color w:val="auto"/>
        </w:rPr>
        <w:t>中山大学附属第一医院无菌动物研究平台，</w:t>
      </w:r>
      <w:r>
        <w:rPr>
          <w:color w:val="000000"/>
        </w:rPr>
        <w:t>广州</w:t>
      </w:r>
      <w:r>
        <w:rPr>
          <w:rFonts w:ascii="宋体" w:hAnsi="宋体" w:cs="Arial"/>
          <w:color w:val="000000"/>
        </w:rPr>
        <w:t>；</w:t>
      </w:r>
      <w:r w:rsidRPr="000E20B3">
        <w:rPr>
          <w:rFonts w:asciiTheme="minorEastAsia" w:eastAsiaTheme="minorEastAsia" w:hAnsiTheme="minorEastAsia" w:cs="Arial"/>
          <w:color w:val="000000"/>
          <w:vertAlign w:val="superscript"/>
        </w:rPr>
        <w:t>2</w:t>
      </w:r>
      <w:r w:rsidR="00501F99" w:rsidRPr="000E20B3">
        <w:rPr>
          <w:rFonts w:asciiTheme="minorEastAsia" w:eastAsiaTheme="minorEastAsia" w:hAnsiTheme="minorEastAsia" w:cs="Arial" w:hint="eastAsia"/>
          <w:color w:val="000000"/>
          <w:vertAlign w:val="superscript"/>
        </w:rPr>
        <w:t>，3</w:t>
      </w:r>
      <w:r w:rsidR="00501F99" w:rsidRPr="000E20B3">
        <w:rPr>
          <w:rFonts w:hint="eastAsia"/>
          <w:color w:val="auto"/>
        </w:rPr>
        <w:t>第三军医大学基础医学院实验动物学教研室，</w:t>
      </w:r>
      <w:r w:rsidRPr="000E20B3">
        <w:rPr>
          <w:color w:val="auto"/>
        </w:rPr>
        <w:t>重庆</w:t>
      </w:r>
      <w:r w:rsidR="00501F99" w:rsidRPr="00E56070" w:rsidDel="00501F99">
        <w:rPr>
          <w:rFonts w:hint="eastAsia"/>
          <w:vertAlign w:val="superscript"/>
        </w:rPr>
        <w:t xml:space="preserve"> </w:t>
      </w:r>
    </w:p>
    <w:p w14:paraId="4B918789" w14:textId="77777777" w:rsidR="002A3A29" w:rsidRDefault="00703FB7">
      <w:pPr>
        <w:pStyle w:val="Normal1"/>
        <w:widowControl w:val="0"/>
        <w:kinsoku w:val="0"/>
        <w:overflowPunct w:val="0"/>
        <w:autoSpaceDE w:val="0"/>
        <w:autoSpaceDN w:val="0"/>
        <w:adjustRightInd w:val="0"/>
        <w:snapToGrid w:val="0"/>
        <w:spacing w:line="360" w:lineRule="auto"/>
        <w:jc w:val="both"/>
        <w:rPr>
          <w:rFonts w:ascii="Arial" w:hAnsi="Arial" w:cs="Arial"/>
          <w:color w:val="000000"/>
        </w:rPr>
      </w:pPr>
      <w:r>
        <w:rPr>
          <w:rFonts w:ascii="Arial" w:hAnsi="Arial" w:cs="Arial"/>
          <w:color w:val="000000"/>
        </w:rPr>
        <w:t>*</w:t>
      </w:r>
      <w:r>
        <w:rPr>
          <w:rFonts w:ascii="宋体" w:hAnsi="宋体" w:cs="Arial"/>
          <w:color w:val="000000"/>
        </w:rPr>
        <w:t>通讯作者邮箱</w:t>
      </w:r>
      <w:r>
        <w:rPr>
          <w:rFonts w:ascii="宋体" w:hAnsi="宋体" w:cs="Arial" w:hint="eastAsia"/>
          <w:color w:val="000000"/>
        </w:rPr>
        <w:t>：</w:t>
      </w:r>
      <w:hyperlink r:id="rId9" w:history="1">
        <w:r>
          <w:rPr>
            <w:rStyle w:val="15"/>
            <w:rFonts w:ascii="Arial" w:hAnsi="Arial" w:cs="Arial" w:hint="eastAsia"/>
          </w:rPr>
          <w:t>weihong63528@163.com</w:t>
        </w:r>
      </w:hyperlink>
      <w:r>
        <w:rPr>
          <w:rFonts w:ascii="宋体" w:hAnsi="宋体" w:cs="Arial" w:hint="eastAsia"/>
          <w:color w:val="000000"/>
        </w:rPr>
        <w:t>；</w:t>
      </w:r>
      <w:hyperlink r:id="rId10" w:history="1">
        <w:r>
          <w:rPr>
            <w:rStyle w:val="15"/>
            <w:rFonts w:ascii="Arial" w:hAnsi="Arial" w:cs="Arial" w:hint="eastAsia"/>
          </w:rPr>
          <w:t>shanght@mail.sysu.edu.cn</w:t>
        </w:r>
      </w:hyperlink>
    </w:p>
    <w:p w14:paraId="290972C1" w14:textId="77777777" w:rsidR="002A3A29" w:rsidRDefault="00703FB7">
      <w:pPr>
        <w:pStyle w:val="Normal1"/>
        <w:widowControl w:val="0"/>
        <w:kinsoku w:val="0"/>
        <w:overflowPunct w:val="0"/>
        <w:autoSpaceDE w:val="0"/>
        <w:autoSpaceDN w:val="0"/>
        <w:adjustRightInd w:val="0"/>
        <w:snapToGrid w:val="0"/>
        <w:spacing w:line="360" w:lineRule="auto"/>
        <w:jc w:val="both"/>
        <w:rPr>
          <w:rFonts w:ascii="Arial" w:hAnsi="Arial" w:cs="Arial"/>
          <w:color w:val="000000"/>
        </w:rPr>
      </w:pPr>
      <w:r>
        <w:rPr>
          <w:rFonts w:ascii="Arial" w:hAnsi="Arial" w:cs="Arial"/>
          <w:color w:val="000000"/>
          <w:vertAlign w:val="superscript"/>
        </w:rPr>
        <w:t>#</w:t>
      </w:r>
      <w:r>
        <w:rPr>
          <w:rFonts w:ascii="宋体" w:hAnsi="宋体" w:cs="Arial"/>
          <w:color w:val="000000"/>
        </w:rPr>
        <w:t>共同第一作者</w:t>
      </w:r>
      <w:r>
        <w:rPr>
          <w:rFonts w:ascii="Arial" w:hAnsi="Arial" w:cs="Arial"/>
          <w:color w:val="000000"/>
        </w:rPr>
        <w:t>/</w:t>
      </w:r>
      <w:r>
        <w:rPr>
          <w:rFonts w:ascii="宋体" w:hAnsi="宋体" w:cs="Arial"/>
          <w:color w:val="000000"/>
        </w:rPr>
        <w:t>同等贡献</w:t>
      </w:r>
    </w:p>
    <w:p w14:paraId="6A8423BD" w14:textId="77777777" w:rsidR="002A3A29" w:rsidRDefault="002A3A29">
      <w:pPr>
        <w:pStyle w:val="Normal1"/>
        <w:widowControl w:val="0"/>
        <w:kinsoku w:val="0"/>
        <w:overflowPunct w:val="0"/>
        <w:autoSpaceDE w:val="0"/>
        <w:autoSpaceDN w:val="0"/>
        <w:adjustRightInd w:val="0"/>
        <w:snapToGrid w:val="0"/>
        <w:spacing w:line="360" w:lineRule="auto"/>
        <w:jc w:val="both"/>
        <w:rPr>
          <w:rFonts w:ascii="Arial" w:hAnsi="Arial" w:cs="Arial"/>
          <w:b/>
          <w:color w:val="000000"/>
        </w:rPr>
      </w:pPr>
    </w:p>
    <w:p w14:paraId="6A5BEA64" w14:textId="77777777" w:rsidR="002A3A29" w:rsidRPr="00BD1668" w:rsidRDefault="00703FB7">
      <w:pPr>
        <w:pStyle w:val="Normal1"/>
        <w:widowControl w:val="0"/>
        <w:kinsoku w:val="0"/>
        <w:overflowPunct w:val="0"/>
        <w:autoSpaceDE w:val="0"/>
        <w:autoSpaceDN w:val="0"/>
        <w:adjustRightInd w:val="0"/>
        <w:snapToGrid w:val="0"/>
        <w:spacing w:line="360" w:lineRule="auto"/>
        <w:jc w:val="both"/>
        <w:rPr>
          <w:rFonts w:ascii="Arial" w:hAnsi="Arial" w:cs="Arial"/>
        </w:rPr>
      </w:pPr>
      <w:r>
        <w:rPr>
          <w:rFonts w:ascii="黑体" w:eastAsia="黑体" w:hAnsi="黑体" w:hint="eastAsia"/>
          <w:b/>
          <w:color w:val="000000"/>
        </w:rPr>
        <w:t>摘要：</w:t>
      </w:r>
      <w:r>
        <w:rPr>
          <w:rFonts w:ascii="宋体" w:hAnsi="宋体" w:cs="Arial"/>
        </w:rPr>
        <w:t>将单菌、多菌或菌群移植到无菌小鼠体内，可通过小鼠模型直接研究细菌和表型的因果关系，是</w:t>
      </w:r>
      <w:r w:rsidRPr="000E20B3">
        <w:rPr>
          <w:rFonts w:asciiTheme="minorEastAsia" w:eastAsiaTheme="minorEastAsia" w:hAnsiTheme="minorEastAsia" w:cs="Arial"/>
        </w:rPr>
        <w:t>研究、筛选、评价细菌体内功能的重要方法。特别是将人的粪便经处理后移植到无</w:t>
      </w:r>
      <w:r w:rsidRPr="00BD1668">
        <w:rPr>
          <w:rFonts w:asciiTheme="minorEastAsia" w:eastAsiaTheme="minorEastAsia" w:hAnsiTheme="minorEastAsia" w:cs="Arial"/>
        </w:rPr>
        <w:t>菌小鼠，即粪菌移植(Fecal microbiota transplantation</w:t>
      </w:r>
      <w:r w:rsidRPr="00BD1668">
        <w:rPr>
          <w:rFonts w:asciiTheme="minorEastAsia" w:eastAsiaTheme="minorEastAsia" w:hAnsiTheme="minorEastAsia" w:cs="Arial" w:hint="eastAsia"/>
        </w:rPr>
        <w:t>,</w:t>
      </w:r>
      <w:r w:rsidRPr="00BD1668">
        <w:rPr>
          <w:rFonts w:asciiTheme="minorEastAsia" w:eastAsiaTheme="minorEastAsia" w:hAnsiTheme="minorEastAsia" w:cs="Arial"/>
        </w:rPr>
        <w:t xml:space="preserve"> FMT) ，可通过小鼠模型直接研究肠道菌群和人类健康或疾病的因果关系，是人体微生物组和疾病微生物组研究的重要方法。这里，我们详细描述如何进行细菌样品采集、处理、移植、评价，从而实现无菌小鼠肠道细菌移植的整个过程和技术方法。</w:t>
      </w:r>
    </w:p>
    <w:p w14:paraId="633BEB46" w14:textId="77777777" w:rsidR="002A3A29" w:rsidRPr="00BD1668" w:rsidRDefault="00703FB7">
      <w:pPr>
        <w:pStyle w:val="Normal1"/>
        <w:widowControl w:val="0"/>
        <w:kinsoku w:val="0"/>
        <w:overflowPunct w:val="0"/>
        <w:autoSpaceDE w:val="0"/>
        <w:autoSpaceDN w:val="0"/>
        <w:adjustRightInd w:val="0"/>
        <w:snapToGrid w:val="0"/>
        <w:spacing w:line="360" w:lineRule="auto"/>
        <w:jc w:val="both"/>
        <w:rPr>
          <w:rFonts w:ascii="Arial" w:hAnsi="Arial" w:cs="Arial"/>
        </w:rPr>
      </w:pPr>
      <w:r w:rsidRPr="00BD1668">
        <w:rPr>
          <w:rFonts w:ascii="黑体" w:eastAsia="黑体" w:hAnsi="黑体" w:hint="eastAsia"/>
          <w:b/>
        </w:rPr>
        <w:t>关键词：</w:t>
      </w:r>
      <w:r w:rsidRPr="00BD1668">
        <w:rPr>
          <w:rFonts w:ascii="宋体" w:hAnsi="宋体" w:cs="Arial"/>
        </w:rPr>
        <w:t>无菌小鼠，粪菌</w:t>
      </w:r>
      <w:r w:rsidRPr="00BD1668">
        <w:rPr>
          <w:rFonts w:asciiTheme="minorEastAsia" w:eastAsiaTheme="minorEastAsia" w:hAnsiTheme="minorEastAsia" w:cs="Arial"/>
        </w:rPr>
        <w:t>移植(FMT)</w:t>
      </w:r>
      <w:r w:rsidRPr="00BD1668">
        <w:rPr>
          <w:rFonts w:ascii="Arial" w:hAnsi="Arial" w:cs="Arial"/>
        </w:rPr>
        <w:t xml:space="preserve"> </w:t>
      </w:r>
      <w:r w:rsidRPr="00BD1668">
        <w:rPr>
          <w:rFonts w:ascii="宋体" w:hAnsi="宋体" w:cs="Arial"/>
        </w:rPr>
        <w:t>，人源化菌群小鼠</w:t>
      </w:r>
    </w:p>
    <w:p w14:paraId="0CBDBA51" w14:textId="77777777" w:rsidR="002A3A29" w:rsidRPr="00BD1668" w:rsidRDefault="002A3A29">
      <w:pPr>
        <w:pStyle w:val="Normal1"/>
        <w:widowControl w:val="0"/>
        <w:kinsoku w:val="0"/>
        <w:overflowPunct w:val="0"/>
        <w:autoSpaceDE w:val="0"/>
        <w:autoSpaceDN w:val="0"/>
        <w:adjustRightInd w:val="0"/>
        <w:snapToGrid w:val="0"/>
        <w:spacing w:line="360" w:lineRule="auto"/>
        <w:jc w:val="both"/>
        <w:rPr>
          <w:rFonts w:ascii="Arial" w:hAnsi="Arial" w:cs="Arial"/>
          <w:b/>
        </w:rPr>
      </w:pPr>
    </w:p>
    <w:p w14:paraId="65A17FC1" w14:textId="77777777" w:rsidR="002A3A29" w:rsidRPr="00BD1668" w:rsidRDefault="00703FB7">
      <w:pPr>
        <w:pStyle w:val="Normal1"/>
        <w:widowControl w:val="0"/>
        <w:kinsoku w:val="0"/>
        <w:overflowPunct w:val="0"/>
        <w:autoSpaceDE w:val="0"/>
        <w:autoSpaceDN w:val="0"/>
        <w:adjustRightInd w:val="0"/>
        <w:snapToGrid w:val="0"/>
        <w:spacing w:line="360" w:lineRule="auto"/>
        <w:jc w:val="both"/>
        <w:rPr>
          <w:rFonts w:ascii="黑体" w:eastAsia="黑体" w:hAnsi="黑体"/>
          <w:b/>
        </w:rPr>
      </w:pPr>
      <w:r w:rsidRPr="00BD1668">
        <w:rPr>
          <w:rFonts w:ascii="黑体" w:eastAsia="黑体" w:hAnsi="黑体" w:hint="eastAsia"/>
          <w:b/>
        </w:rPr>
        <w:t>研究背景</w:t>
      </w:r>
    </w:p>
    <w:p w14:paraId="7FAEF024" w14:textId="77777777" w:rsidR="002A3A29" w:rsidRPr="00BD1668" w:rsidRDefault="00703FB7">
      <w:pPr>
        <w:pStyle w:val="Normal1"/>
        <w:spacing w:line="360" w:lineRule="auto"/>
        <w:jc w:val="both"/>
      </w:pPr>
      <w:r w:rsidRPr="00BD1668">
        <w:rPr>
          <w:rFonts w:ascii="宋体" w:hAnsi="宋体" w:hint="eastAsia"/>
        </w:rPr>
        <w:t>近年来微生物组的研究颠覆了人们对许多疾病的认知，已经证实肿瘤、消化、精神、代谢、心血管等多种疾病均与肠道菌群变化密切相关。无菌动物是指利用现有方法检测不到一切活的微生物和寄生虫的动物。从出生开始，无菌动物在其整个生命周期中均生活在与外界完全隔离的无菌环境中，其体内和体表不含有任何的微生物。其绝对无菌的微生物背景使其成为人体微生物组研究的理想模式动物和核心技术工具。无菌动物可以为疾病微生物组及靶标的预防、诊断、治疗和转化医学研究提供重要的支撑条件。将菌株或菌群移植到无菌动物体内可以研究、筛选、评价、鉴定微生物功能，是应用无菌动物研究微生物功能及作用机制的重要手段和实验方法。</w:t>
      </w:r>
    </w:p>
    <w:p w14:paraId="753F9DE5" w14:textId="77777777" w:rsidR="002A3A29" w:rsidRPr="00BD1668" w:rsidRDefault="00703FB7">
      <w:pPr>
        <w:pStyle w:val="Normal1"/>
        <w:widowControl w:val="0"/>
        <w:kinsoku w:val="0"/>
        <w:overflowPunct w:val="0"/>
        <w:autoSpaceDE w:val="0"/>
        <w:autoSpaceDN w:val="0"/>
        <w:adjustRightInd w:val="0"/>
        <w:snapToGrid w:val="0"/>
        <w:spacing w:line="360" w:lineRule="auto"/>
        <w:jc w:val="both"/>
        <w:rPr>
          <w:rFonts w:ascii="黑体" w:eastAsia="黑体" w:hAnsi="黑体"/>
          <w:b/>
        </w:rPr>
      </w:pPr>
      <w:r w:rsidRPr="00BD1668">
        <w:rPr>
          <w:rFonts w:ascii="黑体" w:eastAsia="黑体" w:hAnsi="黑体" w:hint="eastAsia"/>
          <w:b/>
        </w:rPr>
        <w:t>原理</w:t>
      </w:r>
    </w:p>
    <w:p w14:paraId="24994E1C" w14:textId="77777777" w:rsidR="002A3A29" w:rsidRPr="00BD1668" w:rsidRDefault="00703FB7">
      <w:pPr>
        <w:pStyle w:val="Normal1"/>
        <w:spacing w:line="360" w:lineRule="auto"/>
        <w:jc w:val="both"/>
        <w:rPr>
          <w:rFonts w:ascii="宋体" w:hAnsi="宋体"/>
        </w:rPr>
      </w:pPr>
      <w:r w:rsidRPr="00BD1668">
        <w:rPr>
          <w:rFonts w:ascii="宋体" w:hAnsi="宋体" w:hint="eastAsia"/>
        </w:rPr>
        <w:lastRenderedPageBreak/>
        <w:t>微生物样品经过处理后，通过灌胃的方法，将</w:t>
      </w:r>
      <w:r w:rsidR="006A2ABC" w:rsidRPr="00BD1668">
        <w:rPr>
          <w:rFonts w:ascii="宋体" w:hAnsi="宋体"/>
        </w:rPr>
        <w:t>微生物由小鼠</w:t>
      </w:r>
      <w:r w:rsidR="006A2ABC" w:rsidRPr="00BD1668">
        <w:rPr>
          <w:rFonts w:ascii="宋体" w:hAnsi="宋体" w:hint="eastAsia"/>
        </w:rPr>
        <w:t>口腔</w:t>
      </w:r>
      <w:r w:rsidRPr="00BD1668">
        <w:rPr>
          <w:rFonts w:ascii="宋体" w:hAnsi="宋体"/>
        </w:rPr>
        <w:t>直接注入到小鼠胃中，使其在小鼠肠道定植，从而</w:t>
      </w:r>
      <w:r w:rsidRPr="00BD1668">
        <w:rPr>
          <w:rFonts w:ascii="宋体" w:hAnsi="宋体" w:hint="eastAsia"/>
        </w:rPr>
        <w:t>实现</w:t>
      </w:r>
      <w:r w:rsidRPr="00BD1668">
        <w:rPr>
          <w:rFonts w:ascii="宋体" w:hAnsi="宋体"/>
        </w:rPr>
        <w:t>无菌小鼠肠道</w:t>
      </w:r>
      <w:r w:rsidRPr="00BD1668">
        <w:rPr>
          <w:rFonts w:ascii="宋体" w:hAnsi="宋体" w:hint="eastAsia"/>
        </w:rPr>
        <w:t>微生物</w:t>
      </w:r>
      <w:r w:rsidRPr="00BD1668">
        <w:rPr>
          <w:rFonts w:ascii="宋体" w:hAnsi="宋体"/>
        </w:rPr>
        <w:t>移植，研究微生物在无菌小鼠的功能和作用机制等。</w:t>
      </w:r>
    </w:p>
    <w:p w14:paraId="28563BA6" w14:textId="77777777" w:rsidR="00382346" w:rsidRPr="00BD1668" w:rsidRDefault="00382346">
      <w:pPr>
        <w:pStyle w:val="Normal1"/>
        <w:spacing w:line="360" w:lineRule="auto"/>
        <w:jc w:val="both"/>
      </w:pPr>
    </w:p>
    <w:p w14:paraId="0F3B20FB" w14:textId="77777777" w:rsidR="002A3A29" w:rsidRPr="00BD1668" w:rsidRDefault="00703FB7">
      <w:pPr>
        <w:pStyle w:val="Normal1"/>
        <w:widowControl w:val="0"/>
        <w:adjustRightInd w:val="0"/>
        <w:snapToGrid w:val="0"/>
        <w:spacing w:line="360" w:lineRule="auto"/>
        <w:jc w:val="both"/>
        <w:rPr>
          <w:rFonts w:ascii="黑体" w:eastAsia="黑体" w:hAnsi="黑体"/>
          <w:b/>
        </w:rPr>
      </w:pPr>
      <w:r w:rsidRPr="00BD1668">
        <w:rPr>
          <w:rFonts w:ascii="黑体" w:eastAsia="黑体" w:hAnsi="黑体" w:hint="eastAsia"/>
          <w:b/>
        </w:rPr>
        <w:t>材料与试剂</w:t>
      </w:r>
    </w:p>
    <w:p w14:paraId="6A6CF035" w14:textId="3F69A60E"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15m</w:t>
      </w:r>
      <w:r w:rsidRPr="00BD1668">
        <w:rPr>
          <w:rFonts w:ascii="宋体" w:hAnsi="宋体" w:cs="Arial" w:hint="eastAsia"/>
        </w:rPr>
        <w:t>L</w:t>
      </w:r>
      <w:r w:rsidRPr="00BD1668">
        <w:rPr>
          <w:rFonts w:ascii="宋体" w:hAnsi="宋体" w:cs="Arial"/>
        </w:rPr>
        <w:t>离心管</w:t>
      </w:r>
      <w:r w:rsidRPr="00BD1668">
        <w:rPr>
          <w:rFonts w:ascii="宋体" w:hAnsi="宋体" w:cs="Arial" w:hint="eastAsia"/>
        </w:rPr>
        <w:t>（Thermo Scientific Nunc</w:t>
      </w:r>
      <w:r w:rsidRPr="00BD1668">
        <w:rPr>
          <w:rFonts w:ascii="宋体" w:hAnsi="宋体" w:hint="eastAsia"/>
        </w:rPr>
        <w:t>，</w:t>
      </w:r>
      <w:r w:rsidRPr="00BD1668">
        <w:rPr>
          <w:rFonts w:ascii="宋体" w:hAnsi="宋体" w:cs="Arial" w:hint="eastAsia"/>
        </w:rPr>
        <w:t>catalog number</w:t>
      </w:r>
      <w:r w:rsidR="00E348C3" w:rsidRPr="00BD1668">
        <w:rPr>
          <w:rFonts w:ascii="宋体" w:hAnsi="宋体" w:cs="Arial" w:hint="eastAsia"/>
        </w:rPr>
        <w:t>:</w:t>
      </w:r>
      <w:r w:rsidRPr="00BD1668">
        <w:rPr>
          <w:rFonts w:ascii="宋体" w:hAnsi="宋体" w:cs="Arial" w:hint="eastAsia"/>
        </w:rPr>
        <w:t>339650）</w:t>
      </w:r>
    </w:p>
    <w:p w14:paraId="67479B2B" w14:textId="4C66FEF6" w:rsidR="00746770" w:rsidRPr="00BD1668" w:rsidRDefault="00746770">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1.5mL</w:t>
      </w:r>
      <w:r w:rsidRPr="00BD1668">
        <w:rPr>
          <w:rFonts w:ascii="宋体" w:hAnsi="宋体" w:cs="Arial" w:hint="eastAsia"/>
        </w:rPr>
        <w:t>离心管（</w:t>
      </w:r>
      <w:r w:rsidR="00E348C3" w:rsidRPr="00BD1668">
        <w:rPr>
          <w:rFonts w:ascii="宋体" w:hAnsi="宋体" w:cs="Arial" w:hint="eastAsia"/>
        </w:rPr>
        <w:t>Thermo Scientific Nunc，catalog number:</w:t>
      </w:r>
      <w:r w:rsidR="00E348C3" w:rsidRPr="00BD1668">
        <w:rPr>
          <w:rFonts w:ascii="宋体" w:hAnsi="宋体" w:cs="Arial"/>
        </w:rPr>
        <w:t>32195455321</w:t>
      </w:r>
      <w:r w:rsidRPr="00BD1668">
        <w:rPr>
          <w:rFonts w:ascii="宋体" w:hAnsi="宋体" w:cs="Arial" w:hint="eastAsia"/>
        </w:rPr>
        <w:t>）</w:t>
      </w:r>
    </w:p>
    <w:p w14:paraId="704815D7" w14:textId="7DF492AD" w:rsidR="002A3A29" w:rsidRPr="00BD1668" w:rsidRDefault="00E348C3">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hint="eastAsia"/>
        </w:rPr>
        <w:t>2m</w:t>
      </w:r>
      <w:r w:rsidRPr="00BD1668">
        <w:rPr>
          <w:rFonts w:ascii="宋体" w:hAnsi="宋体" w:cs="Arial"/>
        </w:rPr>
        <w:t>L</w:t>
      </w:r>
      <w:r w:rsidR="00703FB7" w:rsidRPr="00BD1668">
        <w:rPr>
          <w:rFonts w:ascii="宋体" w:hAnsi="宋体" w:cs="Arial"/>
        </w:rPr>
        <w:t>冻存管</w:t>
      </w:r>
      <w:r w:rsidR="00703FB7" w:rsidRPr="00BD1668">
        <w:rPr>
          <w:rFonts w:ascii="宋体" w:hAnsi="宋体" w:cs="Arial" w:hint="eastAsia"/>
        </w:rPr>
        <w:t>（CORNING, catalog number</w:t>
      </w:r>
      <w:r w:rsidRPr="00BD1668">
        <w:rPr>
          <w:rFonts w:ascii="宋体" w:hAnsi="宋体" w:cs="Arial" w:hint="eastAsia"/>
        </w:rPr>
        <w:t>:</w:t>
      </w:r>
      <w:r w:rsidR="00703FB7" w:rsidRPr="00BD1668">
        <w:rPr>
          <w:rFonts w:ascii="宋体" w:hAnsi="宋体" w:cs="Arial" w:hint="eastAsia"/>
        </w:rPr>
        <w:t>430488）</w:t>
      </w:r>
    </w:p>
    <w:p w14:paraId="187ACB39" w14:textId="6772643B"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网滤筛</w:t>
      </w:r>
      <w:r w:rsidRPr="00BD1668">
        <w:rPr>
          <w:rFonts w:ascii="宋体" w:hAnsi="宋体" w:cs="Arial" w:hint="eastAsia"/>
        </w:rPr>
        <w:t>（绿若筛网制品厂，catalog number</w:t>
      </w:r>
      <w:r w:rsidR="00E348C3" w:rsidRPr="00BD1668">
        <w:rPr>
          <w:rFonts w:ascii="宋体" w:hAnsi="宋体" w:cs="Arial" w:hint="eastAsia"/>
        </w:rPr>
        <w:t>:</w:t>
      </w:r>
      <w:r w:rsidRPr="00BD1668">
        <w:rPr>
          <w:rFonts w:ascii="宋体" w:hAnsi="宋体" w:cs="Arial" w:hint="eastAsia"/>
        </w:rPr>
        <w:t>0565）</w:t>
      </w:r>
    </w:p>
    <w:p w14:paraId="39D315C3" w14:textId="35DAF281"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 xml:space="preserve">粪便采集器 </w:t>
      </w:r>
      <w:r w:rsidRPr="00BD1668">
        <w:rPr>
          <w:rFonts w:ascii="宋体" w:hAnsi="宋体" w:cs="Arial" w:hint="eastAsia"/>
        </w:rPr>
        <w:t>（</w:t>
      </w:r>
      <w:r w:rsidRPr="00BD1668">
        <w:rPr>
          <w:rFonts w:ascii="宋体" w:hAnsi="宋体" w:cs="Arial"/>
        </w:rPr>
        <w:t>上海鼎杰生物科技有限公司</w:t>
      </w:r>
      <w:r w:rsidRPr="00BD1668">
        <w:rPr>
          <w:rFonts w:ascii="宋体" w:hAnsi="宋体" w:cs="Arial" w:hint="eastAsia"/>
        </w:rPr>
        <w:t>，</w:t>
      </w:r>
      <w:r w:rsidRPr="00BD1668">
        <w:rPr>
          <w:rFonts w:ascii="宋体" w:hAnsi="宋体" w:cs="Arial"/>
          <w:bCs/>
        </w:rPr>
        <w:t>catalog number</w:t>
      </w:r>
      <w:r w:rsidR="00E348C3" w:rsidRPr="00BD1668">
        <w:rPr>
          <w:rFonts w:ascii="宋体" w:hAnsi="宋体" w:cs="Arial"/>
          <w:bCs/>
        </w:rPr>
        <w:t>:</w:t>
      </w:r>
      <w:r w:rsidRPr="00BD1668">
        <w:rPr>
          <w:rFonts w:ascii="宋体" w:hAnsi="宋体" w:cs="Arial"/>
        </w:rPr>
        <w:t>DYC-524</w:t>
      </w:r>
      <w:r w:rsidRPr="00BD1668">
        <w:rPr>
          <w:rFonts w:ascii="宋体" w:hAnsi="宋体" w:cs="Arial" w:hint="eastAsia"/>
        </w:rPr>
        <w:t>）</w:t>
      </w:r>
    </w:p>
    <w:p w14:paraId="71F69B53" w14:textId="1FE22932"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磷酸盐缓冲盐</w:t>
      </w:r>
      <w:r w:rsidRPr="00BD1668">
        <w:rPr>
          <w:rFonts w:ascii="宋体" w:hAnsi="宋体" w:cs="Arial" w:hint="eastAsia"/>
        </w:rPr>
        <w:t>（</w:t>
      </w:r>
      <w:r w:rsidRPr="00BD1668">
        <w:rPr>
          <w:rFonts w:ascii="宋体" w:hAnsi="宋体" w:cs="Arial"/>
        </w:rPr>
        <w:t>碧云天生物技术公司，Beyotime</w:t>
      </w:r>
      <w:r w:rsidR="00F6258A" w:rsidRPr="00BD1668">
        <w:rPr>
          <w:rFonts w:ascii="宋体" w:hAnsi="宋体" w:cs="Arial" w:hint="eastAsia"/>
        </w:rPr>
        <w:t>，</w:t>
      </w:r>
      <w:r w:rsidRPr="00BD1668">
        <w:rPr>
          <w:rFonts w:ascii="宋体" w:hAnsi="宋体" w:cs="Arial"/>
          <w:bCs/>
        </w:rPr>
        <w:t>catalog number</w:t>
      </w:r>
      <w:r w:rsidR="00E348C3" w:rsidRPr="00BD1668">
        <w:rPr>
          <w:rFonts w:ascii="宋体" w:hAnsi="宋体" w:cs="Arial"/>
          <w:bCs/>
        </w:rPr>
        <w:t>:</w:t>
      </w:r>
      <w:r w:rsidRPr="00BD1668">
        <w:rPr>
          <w:rFonts w:ascii="宋体" w:hAnsi="宋体" w:cs="Arial"/>
        </w:rPr>
        <w:t>C0221A</w:t>
      </w:r>
      <w:r w:rsidRPr="00BD1668">
        <w:rPr>
          <w:rFonts w:ascii="宋体" w:hAnsi="宋体" w:cs="Arial" w:hint="eastAsia"/>
        </w:rPr>
        <w:t>）</w:t>
      </w:r>
    </w:p>
    <w:p w14:paraId="1CB1B5EB" w14:textId="015F5708"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氯化钠</w:t>
      </w:r>
      <w:r w:rsidRPr="00BD1668">
        <w:rPr>
          <w:rFonts w:ascii="宋体" w:hAnsi="宋体" w:cs="Arial" w:hint="eastAsia"/>
        </w:rPr>
        <w:t>溶液（四川科伦药业股份有限公司，catalog number</w:t>
      </w:r>
      <w:r w:rsidR="00E348C3" w:rsidRPr="00BD1668">
        <w:rPr>
          <w:rFonts w:ascii="宋体" w:hAnsi="宋体" w:cs="Arial" w:hint="eastAsia"/>
        </w:rPr>
        <w:t>:</w:t>
      </w:r>
      <w:r w:rsidRPr="00BD1668">
        <w:rPr>
          <w:rFonts w:ascii="宋体" w:hAnsi="宋体" w:cs="Arial" w:hint="eastAsia"/>
        </w:rPr>
        <w:t>B14200853444）</w:t>
      </w:r>
    </w:p>
    <w:p w14:paraId="689CA819" w14:textId="31B8754E"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hint="eastAsia"/>
        </w:rPr>
        <w:t>哥伦比亚</w:t>
      </w:r>
      <w:r w:rsidRPr="00BD1668">
        <w:rPr>
          <w:rFonts w:ascii="宋体" w:hAnsi="宋体" w:cs="Arial" w:hint="eastAsia"/>
        </w:rPr>
        <w:t>CNA</w:t>
      </w:r>
      <w:r w:rsidRPr="00BD1668">
        <w:rPr>
          <w:rFonts w:ascii="宋体" w:hAnsi="宋体" w:hint="eastAsia"/>
        </w:rPr>
        <w:t>血琼脂平板（</w:t>
      </w:r>
      <w:r w:rsidRPr="00BD1668">
        <w:rPr>
          <w:rFonts w:ascii="宋体" w:hAnsi="宋体" w:cs="Arial" w:hint="eastAsia"/>
        </w:rPr>
        <w:t>9cm</w:t>
      </w:r>
      <w:r w:rsidRPr="00BD1668">
        <w:rPr>
          <w:rFonts w:ascii="宋体" w:hAnsi="宋体" w:hint="eastAsia"/>
        </w:rPr>
        <w:t>）（青岛海博生物，</w:t>
      </w:r>
      <w:r w:rsidRPr="00BD1668">
        <w:rPr>
          <w:rFonts w:ascii="宋体" w:hAnsi="宋体" w:cs="Arial" w:hint="eastAsia"/>
        </w:rPr>
        <w:t>catalog number</w:t>
      </w:r>
      <w:r w:rsidR="00E348C3" w:rsidRPr="00BD1668">
        <w:rPr>
          <w:rFonts w:ascii="宋体" w:hAnsi="宋体" w:cs="Arial"/>
        </w:rPr>
        <w:t>:</w:t>
      </w:r>
      <w:r w:rsidRPr="00BD1668">
        <w:rPr>
          <w:rFonts w:ascii="宋体" w:hAnsi="宋体" w:cs="Arial" w:hint="eastAsia"/>
        </w:rPr>
        <w:t>HBPM0153</w:t>
      </w:r>
      <w:r w:rsidRPr="00BD1668">
        <w:rPr>
          <w:rFonts w:ascii="宋体" w:hAnsi="宋体" w:hint="eastAsia"/>
        </w:rPr>
        <w:t>）</w:t>
      </w:r>
    </w:p>
    <w:p w14:paraId="5CE9BBF8" w14:textId="77777777"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纱布</w:t>
      </w:r>
    </w:p>
    <w:p w14:paraId="0DDD00B9" w14:textId="74EDEF9E"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 xml:space="preserve">无菌甘油 </w:t>
      </w:r>
      <w:r w:rsidRPr="00BD1668">
        <w:rPr>
          <w:rFonts w:ascii="宋体" w:hAnsi="宋体" w:cs="Arial" w:hint="eastAsia"/>
        </w:rPr>
        <w:t>（</w:t>
      </w:r>
      <w:r w:rsidRPr="00BD1668">
        <w:rPr>
          <w:rFonts w:ascii="宋体" w:hAnsi="宋体" w:cs="Arial"/>
        </w:rPr>
        <w:t xml:space="preserve">Millipore Sigma, </w:t>
      </w:r>
      <w:r w:rsidRPr="00BD1668">
        <w:rPr>
          <w:rFonts w:ascii="宋体" w:hAnsi="宋体" w:cs="Arial"/>
          <w:bCs/>
        </w:rPr>
        <w:t>catalog number</w:t>
      </w:r>
      <w:r w:rsidR="00E348C3" w:rsidRPr="00BD1668">
        <w:rPr>
          <w:rFonts w:ascii="宋体" w:hAnsi="宋体" w:cs="Arial"/>
          <w:bCs/>
        </w:rPr>
        <w:t>:</w:t>
      </w:r>
      <w:r w:rsidRPr="00BD1668">
        <w:rPr>
          <w:rFonts w:ascii="宋体" w:hAnsi="宋体" w:cs="Arial"/>
        </w:rPr>
        <w:t>G7893</w:t>
      </w:r>
      <w:r w:rsidRPr="00BD1668">
        <w:rPr>
          <w:rFonts w:ascii="宋体" w:hAnsi="宋体" w:cs="Arial" w:hint="eastAsia"/>
        </w:rPr>
        <w:t>）</w:t>
      </w:r>
    </w:p>
    <w:p w14:paraId="727174B3" w14:textId="77777777"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液氮</w:t>
      </w:r>
    </w:p>
    <w:p w14:paraId="0596D969" w14:textId="71D2ECE0"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 xml:space="preserve">封口膜 </w:t>
      </w:r>
      <w:r w:rsidRPr="00BD1668">
        <w:rPr>
          <w:rFonts w:ascii="宋体" w:hAnsi="宋体" w:cs="Arial" w:hint="eastAsia"/>
        </w:rPr>
        <w:t>（</w:t>
      </w:r>
      <w:r w:rsidRPr="00BD1668">
        <w:rPr>
          <w:rFonts w:ascii="宋体" w:hAnsi="宋体" w:cs="Arial"/>
        </w:rPr>
        <w:t>PARAFILM</w:t>
      </w:r>
      <w:r w:rsidR="00F6258A" w:rsidRPr="00BD1668">
        <w:rPr>
          <w:rFonts w:ascii="宋体" w:hAnsi="宋体" w:cs="Arial" w:hint="eastAsia"/>
        </w:rPr>
        <w:t>，</w:t>
      </w:r>
      <w:r w:rsidRPr="00BD1668">
        <w:rPr>
          <w:rFonts w:ascii="宋体" w:hAnsi="宋体" w:cs="Arial"/>
          <w:bCs/>
        </w:rPr>
        <w:t>catalog number</w:t>
      </w:r>
      <w:r w:rsidR="00E348C3" w:rsidRPr="00BD1668">
        <w:rPr>
          <w:rFonts w:ascii="宋体" w:hAnsi="宋体" w:cs="Arial"/>
          <w:bCs/>
        </w:rPr>
        <w:t>:</w:t>
      </w:r>
      <w:r w:rsidRPr="00BD1668">
        <w:rPr>
          <w:rFonts w:ascii="宋体" w:hAnsi="宋体" w:cs="Arial"/>
        </w:rPr>
        <w:t>P7793-1EA</w:t>
      </w:r>
      <w:r w:rsidRPr="00BD1668">
        <w:rPr>
          <w:rFonts w:ascii="宋体" w:hAnsi="宋体" w:cs="Arial" w:hint="eastAsia"/>
        </w:rPr>
        <w:t>）</w:t>
      </w:r>
    </w:p>
    <w:p w14:paraId="071F57A8" w14:textId="623C6BCE"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1m</w:t>
      </w:r>
      <w:r w:rsidRPr="00BD1668">
        <w:rPr>
          <w:rFonts w:ascii="宋体" w:hAnsi="宋体" w:cs="Arial" w:hint="eastAsia"/>
        </w:rPr>
        <w:t>L无菌</w:t>
      </w:r>
      <w:r w:rsidRPr="00BD1668">
        <w:rPr>
          <w:rFonts w:ascii="宋体" w:hAnsi="宋体" w:cs="Arial"/>
        </w:rPr>
        <w:t>注射器</w:t>
      </w:r>
      <w:r w:rsidRPr="00BD1668">
        <w:rPr>
          <w:rFonts w:ascii="宋体" w:hAnsi="宋体" w:cs="Arial" w:hint="eastAsia"/>
        </w:rPr>
        <w:t>（上海康德莱企业发展集团股份有限公司，catalog number</w:t>
      </w:r>
      <w:r w:rsidR="00E348C3" w:rsidRPr="00BD1668">
        <w:rPr>
          <w:rFonts w:ascii="宋体" w:hAnsi="宋体" w:cs="Arial" w:hint="eastAsia"/>
        </w:rPr>
        <w:t>:</w:t>
      </w:r>
      <w:r w:rsidRPr="00BD1668">
        <w:rPr>
          <w:rFonts w:ascii="宋体" w:hAnsi="宋体" w:cs="Arial" w:hint="eastAsia"/>
        </w:rPr>
        <w:t>60017031</w:t>
      </w:r>
      <w:r w:rsidRPr="00BD1668">
        <w:rPr>
          <w:rFonts w:ascii="宋体" w:hAnsi="宋体" w:hint="eastAsia"/>
        </w:rPr>
        <w:t>）</w:t>
      </w:r>
    </w:p>
    <w:p w14:paraId="58727895" w14:textId="77777777"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8和10号</w:t>
      </w:r>
      <w:r w:rsidRPr="00BD1668">
        <w:rPr>
          <w:rFonts w:ascii="宋体" w:hAnsi="宋体" w:cs="Arial" w:hint="eastAsia"/>
        </w:rPr>
        <w:t>小鼠</w:t>
      </w:r>
      <w:r w:rsidRPr="00BD1668">
        <w:rPr>
          <w:rFonts w:ascii="宋体" w:hAnsi="宋体" w:cs="Arial"/>
        </w:rPr>
        <w:t>灌胃针</w:t>
      </w:r>
    </w:p>
    <w:p w14:paraId="3A88E0F1" w14:textId="77777777"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过氧乙酸</w:t>
      </w:r>
      <w:r w:rsidRPr="00BD1668">
        <w:rPr>
          <w:rFonts w:ascii="宋体" w:hAnsi="宋体" w:cs="Arial" w:hint="eastAsia"/>
        </w:rPr>
        <w:t xml:space="preserve"> （</w:t>
      </w:r>
      <w:r w:rsidRPr="00BD1668">
        <w:rPr>
          <w:rFonts w:ascii="宋体" w:hAnsi="宋体" w:cs="Arial"/>
        </w:rPr>
        <w:t>山东瑞泰奇洗涤消毒技术有限公司，瑞泰奇过氧乙酸</w:t>
      </w:r>
      <w:r w:rsidRPr="00BD1668">
        <w:rPr>
          <w:rFonts w:ascii="宋体" w:hAnsi="宋体" w:cs="Arial" w:hint="eastAsia"/>
        </w:rPr>
        <w:t>）</w:t>
      </w:r>
    </w:p>
    <w:p w14:paraId="302A5E36" w14:textId="77777777" w:rsidR="002A3A29" w:rsidRPr="00BD1668" w:rsidRDefault="00703FB7">
      <w:pPr>
        <w:pStyle w:val="Normal1"/>
        <w:numPr>
          <w:ilvl w:val="0"/>
          <w:numId w:val="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辐照</w:t>
      </w:r>
      <w:r w:rsidRPr="00BD1668">
        <w:rPr>
          <w:rFonts w:hint="eastAsia"/>
        </w:rPr>
        <w:t>灭菌托盘</w:t>
      </w:r>
      <w:r w:rsidRPr="00BD1668">
        <w:rPr>
          <w:rFonts w:ascii="宋体" w:hAnsi="宋体" w:cs="Arial"/>
        </w:rPr>
        <w:t>天平</w:t>
      </w:r>
    </w:p>
    <w:p w14:paraId="646CFD3B" w14:textId="77777777" w:rsidR="002A3A29" w:rsidRPr="00BD1668" w:rsidRDefault="002A3A29">
      <w:pPr>
        <w:pStyle w:val="Normal1"/>
        <w:kinsoku w:val="0"/>
        <w:overflowPunct w:val="0"/>
        <w:autoSpaceDE w:val="0"/>
        <w:autoSpaceDN w:val="0"/>
        <w:adjustRightInd w:val="0"/>
        <w:snapToGrid w:val="0"/>
        <w:spacing w:line="360" w:lineRule="auto"/>
        <w:jc w:val="both"/>
        <w:rPr>
          <w:rFonts w:ascii="Arial" w:hAnsi="Arial" w:cs="Arial"/>
          <w:b/>
          <w:bCs/>
        </w:rPr>
      </w:pPr>
    </w:p>
    <w:p w14:paraId="443BA271" w14:textId="77777777" w:rsidR="002A3A29" w:rsidRPr="00BD1668" w:rsidRDefault="00703FB7">
      <w:pPr>
        <w:pStyle w:val="Normal1"/>
        <w:widowControl w:val="0"/>
        <w:adjustRightInd w:val="0"/>
        <w:snapToGrid w:val="0"/>
        <w:spacing w:line="360" w:lineRule="auto"/>
        <w:jc w:val="both"/>
        <w:rPr>
          <w:rFonts w:ascii="黑体" w:eastAsia="黑体" w:hAnsi="黑体"/>
          <w:b/>
        </w:rPr>
      </w:pPr>
      <w:r w:rsidRPr="00BD1668">
        <w:rPr>
          <w:rFonts w:ascii="黑体" w:eastAsia="黑体" w:hAnsi="黑体" w:hint="eastAsia"/>
          <w:b/>
        </w:rPr>
        <w:t>仪器设备</w:t>
      </w:r>
    </w:p>
    <w:p w14:paraId="3ED39301" w14:textId="4282959E" w:rsidR="002A3A29" w:rsidRPr="00BD1668" w:rsidRDefault="00703FB7">
      <w:pPr>
        <w:pStyle w:val="Normal1"/>
        <w:numPr>
          <w:ilvl w:val="0"/>
          <w:numId w:val="2"/>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-80</w:t>
      </w:r>
      <w:r w:rsidRPr="00BD1668">
        <w:rPr>
          <w:rFonts w:ascii="宋体" w:hAnsi="宋体" w:cs="Arial" w:hint="eastAsia"/>
        </w:rPr>
        <w:t>℃</w:t>
      </w:r>
      <w:r w:rsidRPr="00BD1668">
        <w:rPr>
          <w:rFonts w:ascii="宋体" w:hAnsi="宋体" w:cs="Arial"/>
        </w:rPr>
        <w:t>超低温冰箱</w:t>
      </w:r>
      <w:r w:rsidRPr="00BD1668">
        <w:rPr>
          <w:rFonts w:ascii="宋体" w:hAnsi="宋体" w:cs="Arial" w:hint="eastAsia"/>
        </w:rPr>
        <w:t>（</w:t>
      </w:r>
      <w:r w:rsidRPr="00BD1668">
        <w:rPr>
          <w:rFonts w:ascii="宋体" w:hAnsi="宋体" w:cs="Arial"/>
        </w:rPr>
        <w:t>赛默飞世尔科技 (苏州)</w:t>
      </w:r>
      <w:r w:rsidRPr="00BD1668">
        <w:rPr>
          <w:rFonts w:ascii="宋体" w:hAnsi="宋体" w:cs="Arial" w:hint="eastAsia"/>
        </w:rPr>
        <w:t>,</w:t>
      </w:r>
      <w:r w:rsidRPr="00BD1668">
        <w:rPr>
          <w:rFonts w:ascii="宋体" w:hAnsi="宋体" w:cs="Arial"/>
        </w:rPr>
        <w:t xml:space="preserve"> Thermo Fisher Scientific, </w:t>
      </w:r>
      <w:r w:rsidRPr="00BD1668">
        <w:rPr>
          <w:rFonts w:ascii="宋体" w:hAnsi="宋体" w:cs="Arial"/>
          <w:bCs/>
        </w:rPr>
        <w:t>catalog number</w:t>
      </w:r>
      <w:r w:rsidR="00E348C3" w:rsidRPr="00BD1668">
        <w:rPr>
          <w:rFonts w:ascii="宋体" w:hAnsi="宋体" w:cs="Arial"/>
          <w:bCs/>
        </w:rPr>
        <w:t>:</w:t>
      </w:r>
      <w:r w:rsidRPr="00BD1668">
        <w:rPr>
          <w:rFonts w:ascii="宋体" w:hAnsi="宋体" w:cs="Arial"/>
        </w:rPr>
        <w:t>902GP-ULTS</w:t>
      </w:r>
      <w:r w:rsidRPr="00BD1668">
        <w:rPr>
          <w:rFonts w:ascii="宋体" w:hAnsi="宋体" w:cs="Arial" w:hint="eastAsia"/>
        </w:rPr>
        <w:t>）</w:t>
      </w:r>
    </w:p>
    <w:p w14:paraId="55BB71EB" w14:textId="1558840A" w:rsidR="002A3A29" w:rsidRPr="00BD1668" w:rsidRDefault="00703FB7">
      <w:pPr>
        <w:pStyle w:val="Normal1"/>
        <w:numPr>
          <w:ilvl w:val="0"/>
          <w:numId w:val="2"/>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lastRenderedPageBreak/>
        <w:t xml:space="preserve">涡旋仪 </w:t>
      </w:r>
      <w:r w:rsidRPr="00BD1668">
        <w:rPr>
          <w:rFonts w:ascii="宋体" w:hAnsi="宋体" w:cs="Arial" w:hint="eastAsia"/>
        </w:rPr>
        <w:t>（</w:t>
      </w:r>
      <w:r w:rsidRPr="00BD1668">
        <w:rPr>
          <w:rFonts w:ascii="宋体" w:hAnsi="宋体" w:cs="Arial"/>
        </w:rPr>
        <w:t>Stuart Scientific</w:t>
      </w:r>
      <w:r w:rsidRPr="00BD1668">
        <w:rPr>
          <w:rFonts w:ascii="宋体" w:hAnsi="宋体" w:cs="Arial" w:hint="eastAsia"/>
        </w:rPr>
        <w:t>,</w:t>
      </w:r>
      <w:r w:rsidRPr="00BD1668">
        <w:rPr>
          <w:rFonts w:ascii="宋体" w:hAnsi="宋体" w:cs="Arial"/>
        </w:rPr>
        <w:t xml:space="preserve"> Stuart Scientific Shakers</w:t>
      </w:r>
      <w:r w:rsidRPr="00BD1668">
        <w:rPr>
          <w:rFonts w:ascii="宋体" w:hAnsi="宋体" w:cs="Arial" w:hint="eastAsia"/>
        </w:rPr>
        <w:t>,</w:t>
      </w:r>
      <w:r w:rsidRPr="00BD1668">
        <w:rPr>
          <w:rFonts w:ascii="宋体" w:hAnsi="宋体" w:cs="Arial"/>
        </w:rPr>
        <w:t xml:space="preserve"> catalog number</w:t>
      </w:r>
      <w:r w:rsidR="00E348C3" w:rsidRPr="00BD1668">
        <w:rPr>
          <w:rFonts w:ascii="宋体" w:hAnsi="宋体" w:cs="Arial"/>
        </w:rPr>
        <w:t>:</w:t>
      </w:r>
      <w:r w:rsidRPr="00BD1668">
        <w:rPr>
          <w:rFonts w:ascii="宋体" w:hAnsi="宋体" w:cs="Arial"/>
        </w:rPr>
        <w:t>Z648531</w:t>
      </w:r>
      <w:r w:rsidRPr="00BD1668">
        <w:rPr>
          <w:rFonts w:ascii="宋体" w:hAnsi="宋体" w:cs="Arial" w:hint="eastAsia"/>
        </w:rPr>
        <w:t>）</w:t>
      </w:r>
    </w:p>
    <w:p w14:paraId="130E1512" w14:textId="2CA0D964" w:rsidR="002A3A29" w:rsidRPr="00BD1668" w:rsidRDefault="00703FB7">
      <w:pPr>
        <w:pStyle w:val="Normal1"/>
        <w:numPr>
          <w:ilvl w:val="0"/>
          <w:numId w:val="2"/>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 xml:space="preserve">离心机 </w:t>
      </w:r>
      <w:r w:rsidRPr="00BD1668">
        <w:rPr>
          <w:rFonts w:ascii="宋体" w:hAnsi="宋体" w:cs="Arial" w:hint="eastAsia"/>
        </w:rPr>
        <w:t>（</w:t>
      </w:r>
      <w:r w:rsidRPr="00BD1668">
        <w:rPr>
          <w:rFonts w:ascii="宋体" w:hAnsi="宋体" w:cs="Arial"/>
        </w:rPr>
        <w:t xml:space="preserve">Microyn，Labnique, </w:t>
      </w:r>
      <w:r w:rsidRPr="00BD1668">
        <w:rPr>
          <w:rFonts w:ascii="宋体" w:hAnsi="宋体" w:cs="Arial"/>
          <w:bCs/>
        </w:rPr>
        <w:t>catalog number</w:t>
      </w:r>
      <w:r w:rsidR="00E348C3" w:rsidRPr="00BD1668">
        <w:rPr>
          <w:rFonts w:ascii="宋体" w:hAnsi="宋体" w:cs="Arial"/>
          <w:bCs/>
        </w:rPr>
        <w:t>:</w:t>
      </w:r>
      <w:r w:rsidRPr="00BD1668">
        <w:rPr>
          <w:rFonts w:ascii="宋体" w:hAnsi="宋体" w:cs="Arial"/>
        </w:rPr>
        <w:t>MT-Spinplus-6</w:t>
      </w:r>
      <w:r w:rsidRPr="00BD1668">
        <w:rPr>
          <w:rFonts w:ascii="宋体" w:hAnsi="宋体" w:cs="Arial" w:hint="eastAsia"/>
        </w:rPr>
        <w:t>）</w:t>
      </w:r>
    </w:p>
    <w:p w14:paraId="1E4B1F12" w14:textId="2AB799FA" w:rsidR="002A3A29" w:rsidRPr="00BD1668" w:rsidRDefault="00703FB7">
      <w:pPr>
        <w:pStyle w:val="Normal1"/>
        <w:numPr>
          <w:ilvl w:val="0"/>
          <w:numId w:val="2"/>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hint="eastAsia"/>
        </w:rPr>
        <w:t>实验室匀浆机 （YL/</w:t>
      </w:r>
      <w:r w:rsidRPr="00BD1668">
        <w:rPr>
          <w:rFonts w:ascii="宋体" w:hAnsi="宋体" w:hint="eastAsia"/>
        </w:rPr>
        <w:t xml:space="preserve">友联仪器， </w:t>
      </w:r>
      <w:r w:rsidRPr="00BD1668">
        <w:rPr>
          <w:rFonts w:ascii="宋体" w:hAnsi="宋体" w:cs="Arial" w:hint="eastAsia"/>
        </w:rPr>
        <w:t>catalog number</w:t>
      </w:r>
      <w:r w:rsidR="00E348C3" w:rsidRPr="00BD1668">
        <w:rPr>
          <w:rFonts w:ascii="宋体" w:hAnsi="宋体" w:cs="Arial"/>
        </w:rPr>
        <w:t>:</w:t>
      </w:r>
      <w:r w:rsidRPr="00BD1668">
        <w:rPr>
          <w:rFonts w:ascii="宋体" w:hAnsi="宋体" w:cs="Arial" w:hint="eastAsia"/>
        </w:rPr>
        <w:t>FSH-2A）</w:t>
      </w:r>
    </w:p>
    <w:p w14:paraId="42F3AC9D" w14:textId="1A13A60F" w:rsidR="002A3A29" w:rsidRPr="00BD1668" w:rsidRDefault="00703FB7">
      <w:pPr>
        <w:pStyle w:val="Normal1"/>
        <w:numPr>
          <w:ilvl w:val="0"/>
          <w:numId w:val="2"/>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 xml:space="preserve">洁净工作台 </w:t>
      </w:r>
      <w:r w:rsidRPr="00BD1668">
        <w:rPr>
          <w:rFonts w:ascii="宋体" w:hAnsi="宋体" w:cs="Arial" w:hint="eastAsia"/>
        </w:rPr>
        <w:t>（</w:t>
      </w:r>
      <w:r w:rsidRPr="00BD1668">
        <w:rPr>
          <w:rFonts w:ascii="宋体" w:hAnsi="宋体" w:cs="Arial"/>
        </w:rPr>
        <w:t>苏净安泰空气技术有限公司，AIRTECH</w:t>
      </w:r>
      <w:r w:rsidR="00F6258A" w:rsidRPr="00BD1668">
        <w:rPr>
          <w:rFonts w:ascii="宋体" w:hAnsi="宋体" w:cs="Arial" w:hint="eastAsia"/>
        </w:rPr>
        <w:t>，</w:t>
      </w:r>
      <w:r w:rsidRPr="00BD1668">
        <w:rPr>
          <w:rFonts w:ascii="宋体" w:hAnsi="宋体" w:cs="Arial"/>
          <w:bCs/>
        </w:rPr>
        <w:t>catalog number</w:t>
      </w:r>
      <w:r w:rsidR="00E348C3" w:rsidRPr="00BD1668">
        <w:rPr>
          <w:rFonts w:ascii="宋体" w:hAnsi="宋体" w:cs="Arial"/>
          <w:bCs/>
        </w:rPr>
        <w:t>:</w:t>
      </w:r>
      <w:r w:rsidRPr="00BD1668">
        <w:rPr>
          <w:rFonts w:ascii="宋体" w:hAnsi="宋体" w:cs="Arial"/>
        </w:rPr>
        <w:t>BCM-1000A</w:t>
      </w:r>
      <w:r w:rsidRPr="00BD1668">
        <w:rPr>
          <w:rFonts w:ascii="宋体" w:hAnsi="宋体" w:cs="Arial" w:hint="eastAsia"/>
        </w:rPr>
        <w:t>）</w:t>
      </w:r>
    </w:p>
    <w:p w14:paraId="1931C9EC" w14:textId="557A185E" w:rsidR="002A3A29" w:rsidRPr="00BD1668" w:rsidRDefault="00703FB7">
      <w:pPr>
        <w:pStyle w:val="Normal1"/>
        <w:numPr>
          <w:ilvl w:val="0"/>
          <w:numId w:val="2"/>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 xml:space="preserve">高温高压灭菌器 </w:t>
      </w:r>
      <w:r w:rsidRPr="00BD1668">
        <w:rPr>
          <w:rFonts w:ascii="宋体" w:hAnsi="宋体" w:cs="Arial" w:hint="eastAsia"/>
        </w:rPr>
        <w:t>（</w:t>
      </w:r>
      <w:r w:rsidRPr="00BD1668">
        <w:rPr>
          <w:rFonts w:ascii="宋体" w:hAnsi="宋体" w:cs="Arial"/>
        </w:rPr>
        <w:t>山东新华医疗器械股份有限公司，实验动物专用型灭菌器，</w:t>
      </w:r>
      <w:r w:rsidRPr="00BD1668">
        <w:rPr>
          <w:rFonts w:ascii="宋体" w:hAnsi="宋体" w:cs="Arial"/>
          <w:bCs/>
        </w:rPr>
        <w:t>catalog</w:t>
      </w:r>
      <w:r w:rsidR="00F6258A" w:rsidRPr="00BD1668">
        <w:rPr>
          <w:rFonts w:ascii="宋体" w:hAnsi="宋体" w:cs="Arial"/>
          <w:bCs/>
        </w:rPr>
        <w:t xml:space="preserve"> </w:t>
      </w:r>
      <w:r w:rsidRPr="00BD1668">
        <w:rPr>
          <w:rFonts w:ascii="宋体" w:hAnsi="宋体" w:cs="Arial"/>
          <w:bCs/>
        </w:rPr>
        <w:t>number</w:t>
      </w:r>
      <w:r w:rsidR="00E348C3" w:rsidRPr="00BD1668">
        <w:rPr>
          <w:rFonts w:ascii="宋体" w:hAnsi="宋体" w:cs="Arial"/>
          <w:bCs/>
        </w:rPr>
        <w:t>:</w:t>
      </w:r>
      <w:r w:rsidRPr="00BD1668">
        <w:rPr>
          <w:rFonts w:ascii="宋体" w:hAnsi="宋体" w:cs="Arial"/>
        </w:rPr>
        <w:t>BIST-A-D910-D-B</w:t>
      </w:r>
      <w:r w:rsidRPr="00BD1668">
        <w:rPr>
          <w:rFonts w:ascii="宋体" w:hAnsi="宋体" w:cs="Arial" w:hint="eastAsia"/>
        </w:rPr>
        <w:t>）</w:t>
      </w:r>
    </w:p>
    <w:p w14:paraId="261C0FC5" w14:textId="48FDBAB1" w:rsidR="002A3A29" w:rsidRPr="00BD1668" w:rsidRDefault="00703FB7">
      <w:pPr>
        <w:pStyle w:val="Normal1"/>
        <w:numPr>
          <w:ilvl w:val="0"/>
          <w:numId w:val="2"/>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 xml:space="preserve">恒温水浴箱 </w:t>
      </w:r>
      <w:r w:rsidRPr="00BD1668">
        <w:rPr>
          <w:rFonts w:ascii="宋体" w:hAnsi="宋体" w:cs="Arial" w:hint="eastAsia"/>
        </w:rPr>
        <w:t>（</w:t>
      </w:r>
      <w:r w:rsidRPr="00BD1668">
        <w:rPr>
          <w:rFonts w:ascii="宋体" w:hAnsi="宋体" w:cs="Arial"/>
        </w:rPr>
        <w:t>天津泰斯特仪器有限公司，</w:t>
      </w:r>
      <w:r w:rsidRPr="00BD1668">
        <w:rPr>
          <w:rFonts w:ascii="宋体" w:hAnsi="宋体" w:cs="Arial"/>
          <w:bCs/>
        </w:rPr>
        <w:t>catalog number</w:t>
      </w:r>
      <w:r w:rsidR="00E348C3" w:rsidRPr="00BD1668">
        <w:rPr>
          <w:rFonts w:ascii="宋体" w:hAnsi="宋体" w:cs="Arial"/>
          <w:bCs/>
        </w:rPr>
        <w:t>:</w:t>
      </w:r>
      <w:r w:rsidRPr="00BD1668">
        <w:rPr>
          <w:rFonts w:ascii="宋体" w:hAnsi="宋体" w:cs="Arial"/>
        </w:rPr>
        <w:t>DK-98-II</w:t>
      </w:r>
      <w:r w:rsidRPr="00BD1668">
        <w:rPr>
          <w:rFonts w:ascii="宋体" w:hAnsi="宋体" w:cs="Arial" w:hint="eastAsia"/>
        </w:rPr>
        <w:t>）</w:t>
      </w:r>
    </w:p>
    <w:p w14:paraId="1D95B26A" w14:textId="1DC439E6" w:rsidR="00501F99" w:rsidRPr="00BD1668" w:rsidRDefault="00703FB7">
      <w:pPr>
        <w:pStyle w:val="Normal1"/>
        <w:numPr>
          <w:ilvl w:val="0"/>
          <w:numId w:val="2"/>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hint="eastAsia"/>
        </w:rPr>
        <w:t>紫外分光光度计（Thermo Fisher</w:t>
      </w:r>
      <w:r w:rsidRPr="00BD1668">
        <w:rPr>
          <w:rFonts w:ascii="宋体" w:hAnsi="宋体" w:hint="eastAsia"/>
        </w:rPr>
        <w:t>，</w:t>
      </w:r>
      <w:r w:rsidRPr="00BD1668">
        <w:rPr>
          <w:rFonts w:ascii="宋体" w:hAnsi="宋体" w:cs="Arial"/>
          <w:bCs/>
        </w:rPr>
        <w:t>catalog number</w:t>
      </w:r>
      <w:r w:rsidR="00E348C3" w:rsidRPr="00BD1668">
        <w:rPr>
          <w:rFonts w:ascii="宋体" w:hAnsi="宋体" w:cs="Arial"/>
          <w:bCs/>
        </w:rPr>
        <w:t>:</w:t>
      </w:r>
      <w:r w:rsidRPr="00BD1668">
        <w:rPr>
          <w:rFonts w:ascii="宋体" w:hAnsi="宋体" w:cs="Arial" w:hint="eastAsia"/>
          <w:bCs/>
        </w:rPr>
        <w:t>GENESYS180</w:t>
      </w:r>
      <w:r w:rsidRPr="00BD1668">
        <w:rPr>
          <w:rFonts w:ascii="宋体" w:hAnsi="宋体" w:cs="Arial" w:hint="eastAsia"/>
        </w:rPr>
        <w:t>）</w:t>
      </w:r>
    </w:p>
    <w:p w14:paraId="12EA48AE" w14:textId="78C1C37F" w:rsidR="002A3A29" w:rsidRPr="00BD1668" w:rsidRDefault="00703FB7" w:rsidP="000E20B3">
      <w:pPr>
        <w:pStyle w:val="Normal1"/>
        <w:numPr>
          <w:ilvl w:val="0"/>
          <w:numId w:val="2"/>
        </w:numPr>
        <w:kinsoku w:val="0"/>
        <w:overflowPunct w:val="0"/>
        <w:autoSpaceDE w:val="0"/>
        <w:autoSpaceDN w:val="0"/>
        <w:adjustRightInd w:val="0"/>
        <w:snapToGrid w:val="0"/>
        <w:spacing w:line="360" w:lineRule="auto"/>
        <w:ind w:left="480" w:hangingChars="200" w:hanging="480"/>
        <w:jc w:val="both"/>
        <w:rPr>
          <w:rFonts w:ascii="Arial" w:hAnsi="Arial" w:cs="Arial"/>
        </w:rPr>
      </w:pPr>
      <w:r w:rsidRPr="00BD1668">
        <w:rPr>
          <w:rFonts w:ascii="宋体" w:hAnsi="宋体" w:cs="Arial" w:hint="eastAsia"/>
        </w:rPr>
        <w:t>微生物培养箱 （</w:t>
      </w:r>
      <w:r w:rsidRPr="00BD1668">
        <w:rPr>
          <w:rFonts w:ascii="宋体" w:hAnsi="宋体" w:cs="Arial"/>
        </w:rPr>
        <w:t>Thermo Fisher</w:t>
      </w:r>
      <w:r w:rsidRPr="00BD1668">
        <w:rPr>
          <w:rFonts w:ascii="宋体" w:hAnsi="宋体" w:cs="Arial" w:hint="eastAsia"/>
        </w:rPr>
        <w:t>，</w:t>
      </w:r>
      <w:r w:rsidRPr="00BD1668">
        <w:rPr>
          <w:rFonts w:ascii="宋体" w:hAnsi="宋体" w:cs="Arial"/>
          <w:bCs/>
        </w:rPr>
        <w:t>catalog number</w:t>
      </w:r>
      <w:r w:rsidR="00E348C3" w:rsidRPr="00BD1668">
        <w:rPr>
          <w:rFonts w:ascii="宋体" w:hAnsi="宋体" w:cs="Arial"/>
          <w:bCs/>
        </w:rPr>
        <w:t>:</w:t>
      </w:r>
      <w:r w:rsidRPr="00BD1668">
        <w:rPr>
          <w:rFonts w:ascii="宋体" w:hAnsi="宋体" w:cs="Arial"/>
          <w:bCs/>
        </w:rPr>
        <w:t>IMH180</w:t>
      </w:r>
      <w:r w:rsidRPr="00BD1668">
        <w:rPr>
          <w:rFonts w:ascii="宋体" w:hAnsi="宋体" w:cs="Arial" w:hint="eastAsia"/>
        </w:rPr>
        <w:t>）</w:t>
      </w:r>
      <w:r w:rsidR="007C04BB" w:rsidRPr="00BD1668">
        <w:rPr>
          <w:rFonts w:ascii="宋体" w:hAnsi="宋体" w:cs="Arial" w:hint="eastAsia"/>
        </w:rPr>
        <w:t xml:space="preserve"> </w:t>
      </w:r>
    </w:p>
    <w:p w14:paraId="40F2E938" w14:textId="77777777" w:rsidR="00382346" w:rsidRPr="00BD1668" w:rsidRDefault="00382346" w:rsidP="00382346">
      <w:pPr>
        <w:pStyle w:val="Normal1"/>
        <w:kinsoku w:val="0"/>
        <w:overflowPunct w:val="0"/>
        <w:autoSpaceDE w:val="0"/>
        <w:autoSpaceDN w:val="0"/>
        <w:adjustRightInd w:val="0"/>
        <w:snapToGrid w:val="0"/>
        <w:spacing w:line="360" w:lineRule="auto"/>
        <w:ind w:left="480"/>
        <w:jc w:val="both"/>
        <w:rPr>
          <w:rFonts w:ascii="Arial" w:hAnsi="Arial" w:cs="Arial"/>
        </w:rPr>
      </w:pPr>
    </w:p>
    <w:p w14:paraId="41E9D10D" w14:textId="77777777" w:rsidR="002A3A29" w:rsidRPr="00BD1668" w:rsidRDefault="00703FB7">
      <w:pPr>
        <w:pStyle w:val="Normal1"/>
        <w:widowControl w:val="0"/>
        <w:adjustRightInd w:val="0"/>
        <w:snapToGrid w:val="0"/>
        <w:spacing w:line="360" w:lineRule="auto"/>
        <w:jc w:val="both"/>
        <w:rPr>
          <w:rFonts w:ascii="黑体" w:eastAsia="黑体" w:hAnsi="黑体"/>
          <w:b/>
        </w:rPr>
      </w:pPr>
      <w:r w:rsidRPr="00BD1668">
        <w:rPr>
          <w:rFonts w:ascii="黑体" w:eastAsia="黑体" w:hAnsi="黑体" w:hint="eastAsia"/>
          <w:b/>
        </w:rPr>
        <w:t>实验步骤</w:t>
      </w:r>
    </w:p>
    <w:p w14:paraId="4205B30B" w14:textId="77777777" w:rsidR="002A3A29" w:rsidRPr="00BD1668" w:rsidRDefault="00703FB7">
      <w:pPr>
        <w:pStyle w:val="Normal1"/>
        <w:kinsoku w:val="0"/>
        <w:overflowPunct w:val="0"/>
        <w:autoSpaceDE w:val="0"/>
        <w:autoSpaceDN w:val="0"/>
        <w:adjustRightInd w:val="0"/>
        <w:snapToGrid w:val="0"/>
        <w:spacing w:line="360" w:lineRule="auto"/>
        <w:jc w:val="both"/>
        <w:rPr>
          <w:rFonts w:ascii="Arial" w:hAnsi="Arial" w:cs="Arial"/>
        </w:rPr>
      </w:pPr>
      <w:r w:rsidRPr="00BD1668">
        <w:rPr>
          <w:rFonts w:ascii="宋体" w:hAnsi="宋体" w:cs="Arial"/>
        </w:rPr>
        <w:t>一、样本采集和处理</w:t>
      </w:r>
    </w:p>
    <w:p w14:paraId="6FB2863C" w14:textId="77777777" w:rsidR="002A3A29" w:rsidRPr="00BD1668" w:rsidRDefault="00703FB7">
      <w:pPr>
        <w:pStyle w:val="2"/>
        <w:numPr>
          <w:ilvl w:val="0"/>
          <w:numId w:val="3"/>
        </w:numPr>
        <w:kinsoku w:val="0"/>
        <w:overflowPunct w:val="0"/>
        <w:autoSpaceDE w:val="0"/>
        <w:autoSpaceDN w:val="0"/>
        <w:adjustRightInd w:val="0"/>
        <w:snapToGrid w:val="0"/>
        <w:spacing w:line="360" w:lineRule="auto"/>
        <w:ind w:left="480" w:hangingChars="200" w:hanging="480"/>
        <w:jc w:val="both"/>
        <w:rPr>
          <w:rFonts w:ascii="Arial" w:hAnsi="Arial" w:cs="Arial"/>
        </w:rPr>
      </w:pPr>
      <w:r w:rsidRPr="00BD1668">
        <w:rPr>
          <w:rFonts w:ascii="宋体" w:hAnsi="宋体" w:cs="Arial"/>
        </w:rPr>
        <w:t>人粪便样本</w:t>
      </w:r>
    </w:p>
    <w:p w14:paraId="2ED49273" w14:textId="77777777" w:rsidR="002A3A29" w:rsidRPr="00BD1668" w:rsidRDefault="00703FB7">
      <w:pPr>
        <w:pStyle w:val="2"/>
        <w:numPr>
          <w:ilvl w:val="0"/>
          <w:numId w:val="4"/>
        </w:numPr>
        <w:kinsoku w:val="0"/>
        <w:overflowPunct w:val="0"/>
        <w:autoSpaceDE w:val="0"/>
        <w:autoSpaceDN w:val="0"/>
        <w:adjustRightInd w:val="0"/>
        <w:snapToGrid w:val="0"/>
        <w:spacing w:line="360" w:lineRule="auto"/>
        <w:ind w:leftChars="200" w:left="920" w:hangingChars="200" w:hanging="480"/>
        <w:jc w:val="both"/>
        <w:rPr>
          <w:rFonts w:ascii="Arial" w:hAnsi="Arial" w:cs="Arial"/>
        </w:rPr>
      </w:pPr>
      <w:r w:rsidRPr="00BD1668">
        <w:rPr>
          <w:rFonts w:ascii="宋体" w:hAnsi="宋体" w:cs="Arial"/>
        </w:rPr>
        <w:t>粪便样本收集</w:t>
      </w:r>
    </w:p>
    <w:p w14:paraId="2C0319EC" w14:textId="77777777" w:rsidR="002A3A29" w:rsidRPr="00BD1668" w:rsidRDefault="00703FB7">
      <w:pPr>
        <w:pStyle w:val="2"/>
        <w:numPr>
          <w:ilvl w:val="0"/>
          <w:numId w:val="5"/>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用无菌粪便采集器或其他</w:t>
      </w:r>
      <w:r w:rsidRPr="00BD1668">
        <w:rPr>
          <w:rFonts w:ascii="宋体" w:hAnsi="宋体" w:cs="Arial" w:hint="eastAsia"/>
        </w:rPr>
        <w:t>无菌</w:t>
      </w:r>
      <w:r w:rsidRPr="00BD1668">
        <w:rPr>
          <w:rFonts w:ascii="宋体" w:hAnsi="宋体" w:cs="Arial"/>
        </w:rPr>
        <w:t>器皿收集病人或健康人新鲜的粪便样本</w:t>
      </w:r>
      <w:r w:rsidRPr="00BD1668">
        <w:rPr>
          <w:rFonts w:ascii="宋体" w:hAnsi="宋体" w:cs="Arial" w:hint="eastAsia"/>
        </w:rPr>
        <w:t>，</w:t>
      </w:r>
      <w:r w:rsidRPr="00BD1668">
        <w:rPr>
          <w:rFonts w:hint="eastAsia"/>
        </w:rPr>
        <w:t>无菌采样勺取中间段粪便</w:t>
      </w:r>
      <w:r w:rsidRPr="00BD1668">
        <w:rPr>
          <w:rFonts w:hint="eastAsia"/>
        </w:rPr>
        <w:t>1-2</w:t>
      </w:r>
      <w:r w:rsidRPr="00BD1668">
        <w:rPr>
          <w:rFonts w:hint="eastAsia"/>
        </w:rPr>
        <w:t>勺于采集器中（约</w:t>
      </w:r>
      <w:r w:rsidRPr="00BD1668">
        <w:rPr>
          <w:rFonts w:hint="eastAsia"/>
        </w:rPr>
        <w:t>3-5g/</w:t>
      </w:r>
      <w:r w:rsidRPr="00BD1668">
        <w:rPr>
          <w:rFonts w:hint="eastAsia"/>
        </w:rPr>
        <w:t>管）密封，</w:t>
      </w:r>
      <w:r w:rsidRPr="00BD1668">
        <w:rPr>
          <w:rFonts w:ascii="宋体" w:hAnsi="宋体" w:cs="Arial"/>
        </w:rPr>
        <w:t>并进行标记</w:t>
      </w:r>
      <w:r w:rsidRPr="00BD1668">
        <w:rPr>
          <w:rFonts w:ascii="宋体" w:hAnsi="宋体" w:cs="Arial" w:hint="eastAsia"/>
        </w:rPr>
        <w:t>，</w:t>
      </w:r>
      <w:r w:rsidRPr="00BD1668">
        <w:rPr>
          <w:rFonts w:ascii="宋体" w:hAnsi="宋体" w:hint="eastAsia"/>
        </w:rPr>
        <w:t>样本量根据具体实验方案和动物数量自行</w:t>
      </w:r>
      <w:r w:rsidRPr="00BD1668">
        <w:rPr>
          <w:rFonts w:ascii="宋体" w:hAnsi="宋体" w:cs="Arial" w:hint="eastAsia"/>
        </w:rPr>
        <w:t>调整 (动物</w:t>
      </w:r>
      <w:r w:rsidRPr="00BD1668">
        <w:rPr>
          <w:rFonts w:hint="eastAsia"/>
        </w:rPr>
        <w:t>单只用量为</w:t>
      </w:r>
      <w:r w:rsidRPr="00BD1668">
        <w:rPr>
          <w:rFonts w:hint="eastAsia"/>
        </w:rPr>
        <w:t>200mg/</w:t>
      </w:r>
      <w:r w:rsidRPr="00BD1668">
        <w:rPr>
          <w:rFonts w:hint="eastAsia"/>
        </w:rPr>
        <w:t>只</w:t>
      </w:r>
      <w:r w:rsidRPr="00BD1668">
        <w:rPr>
          <w:rFonts w:hint="eastAsia"/>
        </w:rPr>
        <w:t>/</w:t>
      </w:r>
      <w:r w:rsidRPr="00BD1668">
        <w:rPr>
          <w:rFonts w:hint="eastAsia"/>
        </w:rPr>
        <w:t>次</w:t>
      </w:r>
      <w:r w:rsidRPr="00BD1668">
        <w:rPr>
          <w:rFonts w:ascii="宋体" w:hAnsi="宋体" w:cs="Arial" w:hint="eastAsia"/>
        </w:rPr>
        <w:t>)</w:t>
      </w:r>
      <w:r w:rsidRPr="00BD1668">
        <w:rPr>
          <w:rFonts w:ascii="宋体" w:hAnsi="宋体" w:cs="Arial"/>
        </w:rPr>
        <w:t>。</w:t>
      </w:r>
    </w:p>
    <w:p w14:paraId="0E064BE7" w14:textId="77777777" w:rsidR="002A3A29" w:rsidRPr="00BD1668" w:rsidRDefault="00703FB7">
      <w:pPr>
        <w:pStyle w:val="2"/>
        <w:numPr>
          <w:ilvl w:val="0"/>
          <w:numId w:val="5"/>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对于无需分装的粪便样本迅速放入液氮速冻或-80</w:t>
      </w:r>
      <w:r w:rsidRPr="00BD1668">
        <w:rPr>
          <w:rFonts w:ascii="宋体" w:hAnsi="宋体" w:cs="Arial" w:hint="eastAsia"/>
        </w:rPr>
        <w:t>℃</w:t>
      </w:r>
      <w:r w:rsidRPr="00BD1668">
        <w:rPr>
          <w:rFonts w:ascii="宋体" w:hAnsi="宋体" w:cs="Arial"/>
        </w:rPr>
        <w:t>超低温冰箱中保存。</w:t>
      </w:r>
    </w:p>
    <w:p w14:paraId="229A963E" w14:textId="77777777" w:rsidR="002A3A29" w:rsidRPr="00BD1668" w:rsidRDefault="00703FB7">
      <w:pPr>
        <w:pStyle w:val="2"/>
        <w:numPr>
          <w:ilvl w:val="0"/>
          <w:numId w:val="5"/>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若在无液氮或-80</w:t>
      </w:r>
      <w:r w:rsidRPr="00BD1668">
        <w:rPr>
          <w:rFonts w:ascii="宋体" w:hAnsi="宋体" w:cs="Arial" w:hint="eastAsia"/>
        </w:rPr>
        <w:t>℃</w:t>
      </w:r>
      <w:r w:rsidRPr="00BD1668">
        <w:rPr>
          <w:rFonts w:ascii="宋体" w:hAnsi="宋体" w:cs="Arial"/>
        </w:rPr>
        <w:t>超低温冰箱情况下，将粪便样本放置于冰盒内，并在2小时内运输至相关实验室进行冻存。</w:t>
      </w:r>
    </w:p>
    <w:p w14:paraId="1F827A47" w14:textId="77777777" w:rsidR="002A3A29" w:rsidRPr="00BD1668" w:rsidRDefault="00703FB7">
      <w:pPr>
        <w:pStyle w:val="2"/>
        <w:numPr>
          <w:ilvl w:val="0"/>
          <w:numId w:val="5"/>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对于需要混合或分装的粪便样本，</w:t>
      </w:r>
      <w:r w:rsidR="003F2468" w:rsidRPr="00BD1668">
        <w:rPr>
          <w:rFonts w:hint="eastAsia"/>
        </w:rPr>
        <w:t>在洁净工作台内进行操作</w:t>
      </w:r>
      <w:r w:rsidRPr="00BD1668">
        <w:rPr>
          <w:rFonts w:ascii="宋体" w:hAnsi="宋体" w:cs="Arial"/>
        </w:rPr>
        <w:t>，用无菌牙签或粪便取样器截取粪便中段里部 (外部容易污染) ，将粪便样本分装至灭菌冻存管中，每管约1-2g，约黄豆大小</w:t>
      </w:r>
      <w:r w:rsidRPr="00BD1668">
        <w:rPr>
          <w:rFonts w:ascii="宋体" w:hAnsi="宋体" w:cs="Arial" w:hint="eastAsia"/>
        </w:rPr>
        <w:t>，</w:t>
      </w:r>
      <w:r w:rsidR="006C13B3" w:rsidRPr="00BD1668">
        <w:rPr>
          <w:rFonts w:hint="eastAsia"/>
        </w:rPr>
        <w:t>或</w:t>
      </w:r>
      <w:r w:rsidRPr="00BD1668">
        <w:rPr>
          <w:rFonts w:hint="eastAsia"/>
        </w:rPr>
        <w:t>按照试验需求量进行分装</w:t>
      </w:r>
      <w:r w:rsidRPr="00BD1668">
        <w:rPr>
          <w:rFonts w:ascii="宋体" w:hAnsi="宋体" w:cs="Arial"/>
        </w:rPr>
        <w:t>。分装完成的粪便样本迅速放入液氮速冻或-80</w:t>
      </w:r>
      <w:r w:rsidRPr="00BD1668">
        <w:rPr>
          <w:rFonts w:ascii="宋体" w:hAnsi="宋体" w:cs="Arial" w:hint="eastAsia"/>
        </w:rPr>
        <w:t>℃</w:t>
      </w:r>
      <w:r w:rsidRPr="00BD1668">
        <w:rPr>
          <w:rFonts w:ascii="宋体" w:hAnsi="宋体" w:cs="Arial"/>
        </w:rPr>
        <w:t>超低温冰箱中保存。</w:t>
      </w:r>
    </w:p>
    <w:p w14:paraId="6B99C0A5" w14:textId="77777777" w:rsidR="002A3A29" w:rsidRPr="00BD1668" w:rsidRDefault="00703FB7">
      <w:pPr>
        <w:pStyle w:val="2"/>
        <w:numPr>
          <w:ilvl w:val="0"/>
          <w:numId w:val="4"/>
        </w:numPr>
        <w:kinsoku w:val="0"/>
        <w:overflowPunct w:val="0"/>
        <w:autoSpaceDE w:val="0"/>
        <w:autoSpaceDN w:val="0"/>
        <w:adjustRightInd w:val="0"/>
        <w:snapToGrid w:val="0"/>
        <w:spacing w:line="360" w:lineRule="auto"/>
        <w:ind w:leftChars="200" w:left="920" w:hangingChars="200" w:hanging="480"/>
        <w:jc w:val="both"/>
        <w:rPr>
          <w:rFonts w:ascii="Arial" w:hAnsi="Arial" w:cs="Arial"/>
        </w:rPr>
      </w:pPr>
      <w:r w:rsidRPr="00BD1668">
        <w:rPr>
          <w:rFonts w:ascii="宋体" w:hAnsi="宋体" w:cs="Arial"/>
        </w:rPr>
        <w:t>粪便样本保存</w:t>
      </w:r>
    </w:p>
    <w:p w14:paraId="04806564" w14:textId="77777777" w:rsidR="002A3A29" w:rsidRPr="00BD1668" w:rsidRDefault="00703FB7">
      <w:pPr>
        <w:pStyle w:val="2"/>
        <w:numPr>
          <w:ilvl w:val="0"/>
          <w:numId w:val="6"/>
        </w:numPr>
        <w:kinsoku w:val="0"/>
        <w:overflowPunct w:val="0"/>
        <w:autoSpaceDE w:val="0"/>
        <w:autoSpaceDN w:val="0"/>
        <w:adjustRightInd w:val="0"/>
        <w:snapToGrid w:val="0"/>
        <w:spacing w:line="360" w:lineRule="auto"/>
        <w:ind w:leftChars="400" w:left="1360" w:hangingChars="200" w:hanging="480"/>
        <w:jc w:val="both"/>
        <w:rPr>
          <w:rFonts w:ascii="Arial" w:hAnsi="Arial" w:cs="Arial"/>
        </w:rPr>
      </w:pPr>
      <w:r w:rsidRPr="00BD1668">
        <w:rPr>
          <w:rFonts w:ascii="宋体" w:hAnsi="宋体" w:cs="Arial"/>
        </w:rPr>
        <w:lastRenderedPageBreak/>
        <w:t>直接保存在-80</w:t>
      </w:r>
      <w:r w:rsidRPr="00BD1668">
        <w:rPr>
          <w:rFonts w:ascii="宋体" w:hAnsi="宋体" w:cs="Arial" w:hint="eastAsia"/>
        </w:rPr>
        <w:t>℃</w:t>
      </w:r>
      <w:r w:rsidRPr="00BD1668">
        <w:rPr>
          <w:rFonts w:ascii="宋体" w:hAnsi="宋体" w:cs="Arial"/>
        </w:rPr>
        <w:t>超低温冰箱中，建议保存时间为3-6个月。</w:t>
      </w:r>
    </w:p>
    <w:p w14:paraId="4CBE7316" w14:textId="77777777" w:rsidR="002A3A29" w:rsidRPr="00BD1668" w:rsidRDefault="00703FB7">
      <w:pPr>
        <w:pStyle w:val="2"/>
        <w:numPr>
          <w:ilvl w:val="0"/>
          <w:numId w:val="6"/>
        </w:numPr>
        <w:kinsoku w:val="0"/>
        <w:overflowPunct w:val="0"/>
        <w:autoSpaceDE w:val="0"/>
        <w:autoSpaceDN w:val="0"/>
        <w:adjustRightInd w:val="0"/>
        <w:snapToGrid w:val="0"/>
        <w:spacing w:line="360" w:lineRule="auto"/>
        <w:ind w:leftChars="400" w:left="1360" w:hangingChars="200" w:hanging="480"/>
        <w:jc w:val="both"/>
        <w:rPr>
          <w:rFonts w:ascii="Arial" w:hAnsi="Arial" w:cs="Arial"/>
        </w:rPr>
      </w:pPr>
      <w:r w:rsidRPr="00BD1668">
        <w:rPr>
          <w:rFonts w:ascii="宋体" w:hAnsi="宋体" w:cs="Arial"/>
        </w:rPr>
        <w:t>在粪便样本中加入</w:t>
      </w:r>
      <w:r w:rsidRPr="00BD1668">
        <w:rPr>
          <w:rFonts w:ascii="宋体" w:hAnsi="宋体" w:cs="Arial" w:hint="eastAsia"/>
        </w:rPr>
        <w:t>20%</w:t>
      </w:r>
      <w:r w:rsidRPr="00BD1668">
        <w:rPr>
          <w:rFonts w:ascii="宋体" w:hAnsi="宋体" w:cs="Arial"/>
        </w:rPr>
        <w:t>无菌甘油，保存在-80</w:t>
      </w:r>
      <w:r w:rsidRPr="00BD1668">
        <w:rPr>
          <w:rFonts w:ascii="宋体" w:hAnsi="宋体" w:cs="Arial" w:hint="eastAsia"/>
        </w:rPr>
        <w:t>℃</w:t>
      </w:r>
      <w:r w:rsidRPr="00BD1668">
        <w:rPr>
          <w:rFonts w:ascii="宋体" w:hAnsi="宋体" w:cs="Arial"/>
        </w:rPr>
        <w:t>超低温冰箱中，建议保存时间为1年。</w:t>
      </w:r>
    </w:p>
    <w:p w14:paraId="4151F0F4" w14:textId="77777777" w:rsidR="002A3A29" w:rsidRPr="00BD1668" w:rsidRDefault="00703FB7">
      <w:pPr>
        <w:pStyle w:val="2"/>
        <w:numPr>
          <w:ilvl w:val="0"/>
          <w:numId w:val="4"/>
        </w:numPr>
        <w:kinsoku w:val="0"/>
        <w:overflowPunct w:val="0"/>
        <w:autoSpaceDE w:val="0"/>
        <w:autoSpaceDN w:val="0"/>
        <w:adjustRightInd w:val="0"/>
        <w:snapToGrid w:val="0"/>
        <w:spacing w:line="360" w:lineRule="auto"/>
        <w:ind w:leftChars="200" w:left="920" w:hangingChars="200" w:hanging="480"/>
        <w:jc w:val="both"/>
        <w:rPr>
          <w:rFonts w:ascii="Arial" w:hAnsi="Arial" w:cs="Arial"/>
        </w:rPr>
      </w:pPr>
      <w:r w:rsidRPr="00BD1668">
        <w:rPr>
          <w:rFonts w:ascii="宋体" w:hAnsi="宋体" w:cs="Arial"/>
        </w:rPr>
        <w:t>粪便悬液的制备</w:t>
      </w:r>
    </w:p>
    <w:p w14:paraId="7F9591EF" w14:textId="77777777" w:rsidR="002A3A29" w:rsidRPr="00BD1668" w:rsidRDefault="00703FB7">
      <w:pPr>
        <w:pStyle w:val="2"/>
        <w:numPr>
          <w:ilvl w:val="0"/>
          <w:numId w:val="7"/>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将冻存的粪便样本放至于37.5</w:t>
      </w:r>
      <w:r w:rsidRPr="00BD1668">
        <w:rPr>
          <w:rFonts w:ascii="宋体" w:hAnsi="宋体" w:cs="Arial" w:hint="eastAsia"/>
        </w:rPr>
        <w:t>℃</w:t>
      </w:r>
      <w:r w:rsidRPr="00BD1668">
        <w:rPr>
          <w:rFonts w:ascii="宋体" w:hAnsi="宋体" w:cs="Arial"/>
        </w:rPr>
        <w:t>的恒温水浴锅中解冻十分钟。</w:t>
      </w:r>
    </w:p>
    <w:p w14:paraId="280C811A" w14:textId="77777777" w:rsidR="002A3A29" w:rsidRPr="00BD1668" w:rsidRDefault="00703FB7">
      <w:pPr>
        <w:pStyle w:val="2"/>
        <w:numPr>
          <w:ilvl w:val="0"/>
          <w:numId w:val="7"/>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开启洁净工作台，紫外灯灭菌30分钟。开启洁净工作台风机15分钟。</w:t>
      </w:r>
    </w:p>
    <w:p w14:paraId="02C17EEB" w14:textId="77777777" w:rsidR="002A3A29" w:rsidRPr="00BD1668" w:rsidRDefault="00703FB7">
      <w:pPr>
        <w:pStyle w:val="2"/>
        <w:numPr>
          <w:ilvl w:val="0"/>
          <w:numId w:val="7"/>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离心管、纱布</w:t>
      </w:r>
      <w:r w:rsidRPr="00BD1668">
        <w:rPr>
          <w:rFonts w:ascii="宋体" w:hAnsi="宋体" w:cs="Arial" w:hint="eastAsia"/>
        </w:rPr>
        <w:t>、</w:t>
      </w:r>
      <w:r w:rsidRPr="00BD1668">
        <w:rPr>
          <w:rFonts w:ascii="宋体" w:hAnsi="宋体" w:cs="Arial"/>
        </w:rPr>
        <w:t>网滤</w:t>
      </w:r>
      <w:r w:rsidRPr="00BD1668">
        <w:rPr>
          <w:rFonts w:ascii="宋体" w:hAnsi="宋体" w:cs="Arial" w:hint="eastAsia"/>
        </w:rPr>
        <w:t>筛、烧杯等物品</w:t>
      </w:r>
      <w:r w:rsidRPr="00BD1668">
        <w:rPr>
          <w:rFonts w:ascii="宋体" w:hAnsi="宋体" w:cs="Arial"/>
        </w:rPr>
        <w:t>经高温高压灭菌后</w:t>
      </w:r>
      <w:r w:rsidRPr="00BD1668">
        <w:rPr>
          <w:rFonts w:hint="eastAsia"/>
        </w:rPr>
        <w:t>置于</w:t>
      </w:r>
      <w:r w:rsidRPr="00BD1668">
        <w:rPr>
          <w:rFonts w:ascii="宋体" w:hAnsi="宋体" w:cs="Arial"/>
        </w:rPr>
        <w:t>洁净工作台</w:t>
      </w:r>
      <w:r w:rsidRPr="00BD1668">
        <w:rPr>
          <w:rFonts w:ascii="宋体" w:hAnsi="宋体" w:cs="Arial" w:hint="eastAsia"/>
        </w:rPr>
        <w:t>。</w:t>
      </w:r>
    </w:p>
    <w:p w14:paraId="542EA0E3" w14:textId="77777777" w:rsidR="002A3A29" w:rsidRPr="00BD1668" w:rsidRDefault="00703FB7">
      <w:pPr>
        <w:pStyle w:val="2"/>
        <w:numPr>
          <w:ilvl w:val="0"/>
          <w:numId w:val="7"/>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将新鲜粪便或提前冷冻的粪便样品重新悬浮在无菌的磷酸盐缓冲盐水 (PBS) 5% (w/v) 或无菌氯化钠溶液 (0.9%) 中，稀释比例均为200mg粪便稀释成2m</w:t>
      </w:r>
      <w:r w:rsidRPr="00BD1668">
        <w:rPr>
          <w:rFonts w:ascii="宋体" w:hAnsi="宋体" w:cs="Arial" w:hint="eastAsia"/>
        </w:rPr>
        <w:t>L</w:t>
      </w:r>
      <w:r w:rsidRPr="00BD1668">
        <w:rPr>
          <w:rFonts w:ascii="宋体" w:hAnsi="宋体" w:cs="Arial"/>
        </w:rPr>
        <w:t>体积并将粪便搅匀至无明显大颗粒。</w:t>
      </w:r>
    </w:p>
    <w:p w14:paraId="1BDF020E" w14:textId="77777777" w:rsidR="002A3A29" w:rsidRPr="00BD1668" w:rsidRDefault="00703FB7">
      <w:pPr>
        <w:pStyle w:val="2"/>
        <w:numPr>
          <w:ilvl w:val="0"/>
          <w:numId w:val="7"/>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用200</w:t>
      </w:r>
      <w:r w:rsidRPr="00BD1668">
        <w:rPr>
          <w:rFonts w:ascii="宋体" w:hAnsi="宋体" w:cs="Arial" w:hint="eastAsia"/>
        </w:rPr>
        <w:t>目</w:t>
      </w:r>
      <w:r w:rsidRPr="00BD1668">
        <w:rPr>
          <w:rFonts w:ascii="宋体" w:hAnsi="宋体" w:cs="Arial"/>
        </w:rPr>
        <w:t>无菌网滤筛过滤以除去粪便中的大颗粒，然后将滤液</w:t>
      </w:r>
      <w:r w:rsidRPr="00BD1668">
        <w:rPr>
          <w:rFonts w:ascii="宋体" w:hAnsi="宋体" w:cs="Arial" w:hint="eastAsia"/>
        </w:rPr>
        <w:t>依次</w:t>
      </w:r>
      <w:r w:rsidRPr="00BD1668">
        <w:rPr>
          <w:rFonts w:ascii="宋体" w:hAnsi="宋体" w:cs="Arial"/>
        </w:rPr>
        <w:t>通过</w:t>
      </w:r>
      <w:r w:rsidRPr="00BD1668">
        <w:rPr>
          <w:rFonts w:ascii="宋体" w:hAnsi="宋体" w:cs="Arial" w:hint="eastAsia"/>
        </w:rPr>
        <w:t>4</w:t>
      </w:r>
      <w:r w:rsidRPr="00BD1668">
        <w:rPr>
          <w:rFonts w:ascii="宋体" w:hAnsi="宋体" w:cs="Arial"/>
        </w:rPr>
        <w:t>00</w:t>
      </w:r>
      <w:r w:rsidRPr="00BD1668">
        <w:rPr>
          <w:rFonts w:ascii="宋体" w:hAnsi="宋体" w:cs="Arial" w:hint="eastAsia"/>
        </w:rPr>
        <w:t>目和8</w:t>
      </w:r>
      <w:r w:rsidRPr="00BD1668">
        <w:rPr>
          <w:rFonts w:ascii="宋体" w:hAnsi="宋体" w:cs="Arial"/>
        </w:rPr>
        <w:t>00</w:t>
      </w:r>
      <w:r w:rsidRPr="00BD1668">
        <w:rPr>
          <w:rFonts w:ascii="宋体" w:hAnsi="宋体" w:cs="Arial" w:hint="eastAsia"/>
        </w:rPr>
        <w:t>目</w:t>
      </w:r>
      <w:r w:rsidRPr="00BD1668">
        <w:rPr>
          <w:rFonts w:ascii="宋体" w:hAnsi="宋体" w:cs="Arial"/>
        </w:rPr>
        <w:t>无菌网滤筛以除去未消化的食物和较小的颗粒物质。</w:t>
      </w:r>
    </w:p>
    <w:p w14:paraId="555E988B" w14:textId="77777777" w:rsidR="002A3A29" w:rsidRPr="00BD1668" w:rsidRDefault="00703FB7">
      <w:pPr>
        <w:pStyle w:val="2"/>
        <w:numPr>
          <w:ilvl w:val="0"/>
          <w:numId w:val="7"/>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将通过800</w:t>
      </w:r>
      <w:r w:rsidRPr="00BD1668">
        <w:rPr>
          <w:rFonts w:ascii="宋体" w:hAnsi="宋体" w:cs="Arial" w:hint="eastAsia"/>
        </w:rPr>
        <w:t>目或1000目</w:t>
      </w:r>
      <w:r w:rsidRPr="00BD1668">
        <w:rPr>
          <w:rFonts w:ascii="宋体" w:hAnsi="宋体" w:cs="Arial"/>
        </w:rPr>
        <w:t>网滤筛所得滤液收集在无菌离心管中。</w:t>
      </w:r>
    </w:p>
    <w:p w14:paraId="290EF4F3" w14:textId="77777777" w:rsidR="002A3A29" w:rsidRPr="00BD1668" w:rsidRDefault="00703FB7">
      <w:pPr>
        <w:pStyle w:val="2"/>
        <w:numPr>
          <w:ilvl w:val="0"/>
          <w:numId w:val="7"/>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通过涡旋5分钟得到重悬液。</w:t>
      </w:r>
    </w:p>
    <w:p w14:paraId="3DD7C9B2" w14:textId="1704014B" w:rsidR="002A3A29" w:rsidRPr="00BD1668" w:rsidRDefault="00703FB7">
      <w:pPr>
        <w:pStyle w:val="2"/>
        <w:numPr>
          <w:ilvl w:val="0"/>
          <w:numId w:val="7"/>
        </w:numPr>
        <w:kinsoku w:val="0"/>
        <w:overflowPunct w:val="0"/>
        <w:autoSpaceDE w:val="0"/>
        <w:autoSpaceDN w:val="0"/>
        <w:adjustRightInd w:val="0"/>
        <w:snapToGrid w:val="0"/>
        <w:spacing w:line="360" w:lineRule="auto"/>
        <w:ind w:leftChars="400" w:left="1360" w:hangingChars="200" w:hanging="480"/>
        <w:jc w:val="both"/>
        <w:rPr>
          <w:rFonts w:ascii="宋体" w:hAnsi="宋体" w:cs="Arial"/>
        </w:rPr>
      </w:pPr>
      <w:r w:rsidRPr="00BD1668">
        <w:rPr>
          <w:rFonts w:ascii="宋体" w:hAnsi="宋体" w:cs="Arial"/>
        </w:rPr>
        <w:t>将重悬液以600</w:t>
      </w:r>
      <w:r w:rsidRPr="00BD1668">
        <w:rPr>
          <w:rFonts w:ascii="宋体" w:hAnsi="宋体" w:cs="Arial"/>
          <w:i/>
          <w:iCs/>
        </w:rPr>
        <w:t>×g</w:t>
      </w:r>
      <w:r w:rsidRPr="00BD1668">
        <w:rPr>
          <w:rFonts w:ascii="宋体" w:hAnsi="宋体" w:cs="Arial"/>
        </w:rPr>
        <w:t xml:space="preserve"> 离心5分钟去除不溶物</w:t>
      </w:r>
      <w:r w:rsidRPr="00BD1668">
        <w:rPr>
          <w:rFonts w:ascii="宋体" w:hAnsi="宋体" w:cs="Arial" w:hint="eastAsia"/>
        </w:rPr>
        <w:t>（图1）</w:t>
      </w:r>
      <w:r w:rsidRPr="00BD1668">
        <w:rPr>
          <w:rFonts w:ascii="宋体" w:hAnsi="宋体" w:cs="Arial"/>
        </w:rPr>
        <w:t>。</w:t>
      </w:r>
    </w:p>
    <w:p w14:paraId="0FB2457C" w14:textId="078BA3F9" w:rsidR="00111BC2" w:rsidRPr="00BD1668" w:rsidRDefault="00111BC2" w:rsidP="00111BC2">
      <w:pPr>
        <w:pStyle w:val="2"/>
        <w:kinsoku w:val="0"/>
        <w:overflowPunct w:val="0"/>
        <w:autoSpaceDE w:val="0"/>
        <w:autoSpaceDN w:val="0"/>
        <w:adjustRightInd w:val="0"/>
        <w:snapToGrid w:val="0"/>
        <w:spacing w:line="360" w:lineRule="auto"/>
        <w:ind w:left="1360" w:firstLineChars="0" w:firstLine="0"/>
        <w:jc w:val="both"/>
        <w:rPr>
          <w:rFonts w:ascii="宋体" w:hAnsi="宋体" w:cs="Arial"/>
        </w:rPr>
      </w:pPr>
      <w:r w:rsidRPr="00BD1668">
        <w:rPr>
          <w:noProof/>
        </w:rPr>
        <w:drawing>
          <wp:inline distT="0" distB="0" distL="0" distR="0" wp14:anchorId="54D5D400" wp14:editId="166452EB">
            <wp:extent cx="4081188" cy="26127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9207" cy="2624281"/>
                    </a:xfrm>
                    <a:prstGeom prst="rect">
                      <a:avLst/>
                    </a:prstGeom>
                    <a:noFill/>
                  </pic:spPr>
                </pic:pic>
              </a:graphicData>
            </a:graphic>
          </wp:inline>
        </w:drawing>
      </w:r>
    </w:p>
    <w:p w14:paraId="7EAB123D" w14:textId="77777777" w:rsidR="00111BC2" w:rsidRPr="00BD1668" w:rsidRDefault="00111BC2" w:rsidP="00111BC2">
      <w:pPr>
        <w:pStyle w:val="2"/>
        <w:kinsoku w:val="0"/>
        <w:overflowPunct w:val="0"/>
        <w:autoSpaceDE w:val="0"/>
        <w:autoSpaceDN w:val="0"/>
        <w:adjustRightInd w:val="0"/>
        <w:snapToGrid w:val="0"/>
        <w:spacing w:line="360" w:lineRule="auto"/>
        <w:ind w:leftChars="200" w:left="440" w:firstLineChars="0" w:firstLine="0"/>
        <w:jc w:val="both"/>
        <w:rPr>
          <w:rFonts w:ascii="宋体" w:hAnsi="宋体"/>
          <w:sz w:val="20"/>
          <w:szCs w:val="20"/>
        </w:rPr>
      </w:pPr>
      <w:r w:rsidRPr="00BD1668">
        <w:rPr>
          <w:rFonts w:ascii="宋体" w:hAnsi="宋体" w:hint="eastAsia"/>
          <w:sz w:val="20"/>
          <w:szCs w:val="20"/>
        </w:rPr>
        <w:t>图1：粪便悬液的制备。A：200mg小鼠粪便样本。B：样本用2mL</w:t>
      </w:r>
      <w:r w:rsidRPr="00BD1668">
        <w:rPr>
          <w:rFonts w:ascii="宋体" w:hAnsi="宋体" w:cs="Arial"/>
          <w:sz w:val="20"/>
          <w:szCs w:val="20"/>
        </w:rPr>
        <w:t xml:space="preserve">无菌氯化钠溶液 (0.9%) </w:t>
      </w:r>
      <w:r w:rsidRPr="00BD1668">
        <w:rPr>
          <w:rFonts w:ascii="宋体" w:hAnsi="宋体" w:cs="Arial" w:hint="eastAsia"/>
          <w:sz w:val="20"/>
          <w:szCs w:val="20"/>
        </w:rPr>
        <w:t>稀释。C：涡旋5分钟得到重悬液。D：离心后得到沉淀和上清液。E：保留上清液，去除沉淀。</w:t>
      </w:r>
    </w:p>
    <w:p w14:paraId="131E3517" w14:textId="77777777" w:rsidR="00111BC2" w:rsidRPr="00BD1668" w:rsidRDefault="00111BC2" w:rsidP="00111BC2">
      <w:pPr>
        <w:pStyle w:val="2"/>
        <w:kinsoku w:val="0"/>
        <w:overflowPunct w:val="0"/>
        <w:autoSpaceDE w:val="0"/>
        <w:autoSpaceDN w:val="0"/>
        <w:adjustRightInd w:val="0"/>
        <w:snapToGrid w:val="0"/>
        <w:spacing w:line="360" w:lineRule="auto"/>
        <w:ind w:left="1360" w:firstLineChars="0" w:firstLine="0"/>
        <w:jc w:val="both"/>
        <w:rPr>
          <w:rFonts w:ascii="宋体" w:hAnsi="宋体" w:cs="Arial"/>
        </w:rPr>
      </w:pPr>
    </w:p>
    <w:p w14:paraId="1A618D14" w14:textId="77777777" w:rsidR="002A3A29" w:rsidRPr="00BD1668" w:rsidRDefault="00703FB7">
      <w:pPr>
        <w:pStyle w:val="2"/>
        <w:numPr>
          <w:ilvl w:val="0"/>
          <w:numId w:val="7"/>
        </w:numPr>
        <w:kinsoku w:val="0"/>
        <w:overflowPunct w:val="0"/>
        <w:autoSpaceDE w:val="0"/>
        <w:autoSpaceDN w:val="0"/>
        <w:adjustRightInd w:val="0"/>
        <w:snapToGrid w:val="0"/>
        <w:spacing w:line="360" w:lineRule="auto"/>
        <w:ind w:leftChars="400" w:left="1360" w:hangingChars="200" w:hanging="480"/>
        <w:jc w:val="both"/>
        <w:rPr>
          <w:rFonts w:ascii="Arial" w:hAnsi="Arial" w:cs="Arial"/>
        </w:rPr>
      </w:pPr>
      <w:r w:rsidRPr="00BD1668">
        <w:rPr>
          <w:rFonts w:ascii="宋体" w:hAnsi="宋体" w:cs="Arial"/>
        </w:rPr>
        <w:t>立即将</w:t>
      </w:r>
      <w:r w:rsidRPr="00BD1668">
        <w:rPr>
          <w:rFonts w:hint="eastAsia"/>
        </w:rPr>
        <w:t>离心所得粪便悬液按照无菌传递要求传入隔离器内，</w:t>
      </w:r>
      <w:r w:rsidRPr="00BD1668">
        <w:rPr>
          <w:rFonts w:ascii="宋体" w:hAnsi="宋体" w:cs="Arial"/>
        </w:rPr>
        <w:t>对无菌小鼠进行粪菌移植。未使用的粪便悬液在洁净工作台内进行分装并冻存。</w:t>
      </w:r>
    </w:p>
    <w:p w14:paraId="2B6E02D2" w14:textId="6AE540AB" w:rsidR="002A3A29" w:rsidRPr="00BD1668" w:rsidRDefault="002A3A29" w:rsidP="007C04BB">
      <w:pPr>
        <w:pStyle w:val="2"/>
        <w:kinsoku w:val="0"/>
        <w:overflowPunct w:val="0"/>
        <w:autoSpaceDE w:val="0"/>
        <w:autoSpaceDN w:val="0"/>
        <w:adjustRightInd w:val="0"/>
        <w:snapToGrid w:val="0"/>
        <w:spacing w:line="360" w:lineRule="auto"/>
        <w:ind w:leftChars="200" w:left="440" w:firstLineChars="0" w:firstLine="0"/>
        <w:jc w:val="center"/>
      </w:pPr>
    </w:p>
    <w:p w14:paraId="5BA75160" w14:textId="77777777" w:rsidR="00A16E84" w:rsidRPr="00BD1668" w:rsidRDefault="003F2468" w:rsidP="000E20B3">
      <w:pPr>
        <w:pStyle w:val="11"/>
        <w:kinsoku w:val="0"/>
        <w:overflowPunct w:val="0"/>
        <w:autoSpaceDE w:val="0"/>
        <w:autoSpaceDN w:val="0"/>
        <w:adjustRightInd w:val="0"/>
        <w:snapToGrid w:val="0"/>
        <w:spacing w:line="360" w:lineRule="auto"/>
        <w:ind w:firstLineChars="0"/>
        <w:jc w:val="both"/>
        <w:rPr>
          <w:i/>
          <w:iCs/>
        </w:rPr>
      </w:pPr>
      <w:r w:rsidRPr="00BD1668">
        <w:rPr>
          <w:rFonts w:ascii="宋体" w:hAnsi="宋体"/>
          <w:i/>
          <w:iCs/>
        </w:rPr>
        <w:t>注：</w:t>
      </w:r>
      <w:r w:rsidRPr="00BD1668">
        <w:rPr>
          <w:rFonts w:hint="eastAsia"/>
          <w:i/>
          <w:iCs/>
        </w:rPr>
        <w:t>5</w:t>
      </w:r>
      <w:r w:rsidRPr="00BD1668">
        <w:rPr>
          <w:rFonts w:ascii="宋体" w:hAnsi="宋体" w:hint="eastAsia"/>
          <w:i/>
          <w:iCs/>
        </w:rPr>
        <w:t>）</w:t>
      </w:r>
      <w:r w:rsidRPr="00BD1668">
        <w:rPr>
          <w:rFonts w:hint="eastAsia"/>
          <w:i/>
          <w:iCs/>
        </w:rPr>
        <w:t>-7</w:t>
      </w:r>
      <w:r w:rsidRPr="00BD1668">
        <w:rPr>
          <w:rFonts w:ascii="宋体" w:hAnsi="宋体" w:hint="eastAsia"/>
          <w:i/>
          <w:iCs/>
        </w:rPr>
        <w:t>）为可选步骤，主要用于粪便中含有未被消化的食物残渣等大颗粒较多的特殊粪便悬液制备。</w:t>
      </w:r>
    </w:p>
    <w:p w14:paraId="3CE9C4C3" w14:textId="77777777" w:rsidR="002A3A29" w:rsidRPr="00BD1668" w:rsidRDefault="00703FB7">
      <w:pPr>
        <w:pStyle w:val="2"/>
        <w:numPr>
          <w:ilvl w:val="0"/>
          <w:numId w:val="4"/>
        </w:numPr>
        <w:kinsoku w:val="0"/>
        <w:overflowPunct w:val="0"/>
        <w:autoSpaceDE w:val="0"/>
        <w:autoSpaceDN w:val="0"/>
        <w:adjustRightInd w:val="0"/>
        <w:snapToGrid w:val="0"/>
        <w:spacing w:line="360" w:lineRule="auto"/>
        <w:ind w:leftChars="200" w:left="920" w:hangingChars="200" w:hanging="480"/>
        <w:jc w:val="both"/>
        <w:rPr>
          <w:rFonts w:ascii="Arial" w:hAnsi="Arial" w:cs="Arial"/>
        </w:rPr>
      </w:pPr>
      <w:r w:rsidRPr="00BD1668">
        <w:rPr>
          <w:rFonts w:ascii="宋体" w:hAnsi="宋体" w:cs="Arial"/>
        </w:rPr>
        <w:t>粪便悬液分装保存</w:t>
      </w:r>
    </w:p>
    <w:p w14:paraId="6F2E5477" w14:textId="77777777" w:rsidR="002A3A29" w:rsidRPr="00BD1668" w:rsidRDefault="00703FB7">
      <w:pPr>
        <w:pStyle w:val="2"/>
        <w:numPr>
          <w:ilvl w:val="0"/>
          <w:numId w:val="8"/>
        </w:numPr>
        <w:kinsoku w:val="0"/>
        <w:overflowPunct w:val="0"/>
        <w:autoSpaceDE w:val="0"/>
        <w:autoSpaceDN w:val="0"/>
        <w:adjustRightInd w:val="0"/>
        <w:snapToGrid w:val="0"/>
        <w:spacing w:line="360" w:lineRule="auto"/>
        <w:ind w:leftChars="400" w:left="1360" w:hangingChars="200" w:hanging="480"/>
        <w:jc w:val="both"/>
        <w:rPr>
          <w:rFonts w:asciiTheme="minorEastAsia" w:eastAsiaTheme="minorEastAsia" w:hAnsiTheme="minorEastAsia" w:cs="Arial"/>
        </w:rPr>
      </w:pPr>
      <w:r w:rsidRPr="00BD1668">
        <w:rPr>
          <w:rFonts w:asciiTheme="minorEastAsia" w:eastAsiaTheme="minorEastAsia" w:hAnsiTheme="minorEastAsia" w:cs="Arial"/>
        </w:rPr>
        <w:t>开启洁净工作台，紫外灯灭菌30分钟。开启洁净工作台风机15分钟。</w:t>
      </w:r>
    </w:p>
    <w:p w14:paraId="5F6B3B16" w14:textId="77777777" w:rsidR="003F2468" w:rsidRPr="00BD1668" w:rsidRDefault="008F366A" w:rsidP="008F366A">
      <w:pPr>
        <w:pStyle w:val="2"/>
        <w:numPr>
          <w:ilvl w:val="0"/>
          <w:numId w:val="8"/>
        </w:numPr>
        <w:kinsoku w:val="0"/>
        <w:overflowPunct w:val="0"/>
        <w:autoSpaceDE w:val="0"/>
        <w:autoSpaceDN w:val="0"/>
        <w:adjustRightInd w:val="0"/>
        <w:snapToGrid w:val="0"/>
        <w:spacing w:line="360" w:lineRule="auto"/>
        <w:ind w:leftChars="400" w:left="1360" w:hangingChars="200" w:hanging="480"/>
        <w:jc w:val="both"/>
        <w:rPr>
          <w:rFonts w:asciiTheme="minorEastAsia" w:eastAsiaTheme="minorEastAsia" w:hAnsiTheme="minorEastAsia" w:cs="Arial"/>
        </w:rPr>
      </w:pPr>
      <w:r w:rsidRPr="00BD1668">
        <w:rPr>
          <w:rFonts w:asciiTheme="minorEastAsia" w:eastAsiaTheme="minorEastAsia" w:hAnsiTheme="minorEastAsia" w:cs="Arial"/>
        </w:rPr>
        <w:t>将离心后的试管以及无菌1</w:t>
      </w:r>
      <w:r w:rsidR="00F6258A" w:rsidRPr="00BD1668">
        <w:rPr>
          <w:rFonts w:asciiTheme="minorEastAsia" w:eastAsiaTheme="minorEastAsia" w:hAnsiTheme="minorEastAsia" w:cs="Arial" w:hint="eastAsia"/>
        </w:rPr>
        <w:t>.</w:t>
      </w:r>
      <w:r w:rsidRPr="00BD1668">
        <w:rPr>
          <w:rFonts w:asciiTheme="minorEastAsia" w:eastAsiaTheme="minorEastAsia" w:hAnsiTheme="minorEastAsia" w:cs="Arial"/>
        </w:rPr>
        <w:t>5m</w:t>
      </w:r>
      <w:r w:rsidRPr="00BD1668">
        <w:rPr>
          <w:rFonts w:asciiTheme="minorEastAsia" w:eastAsiaTheme="minorEastAsia" w:hAnsiTheme="minorEastAsia" w:cs="Arial" w:hint="eastAsia"/>
        </w:rPr>
        <w:t>L</w:t>
      </w:r>
      <w:r w:rsidRPr="00BD1668">
        <w:rPr>
          <w:rFonts w:asciiTheme="minorEastAsia" w:eastAsiaTheme="minorEastAsia" w:hAnsiTheme="minorEastAsia" w:cs="Arial"/>
        </w:rPr>
        <w:t>离心管外包装用酒精擦拭消毒后放入洁净工作台。</w:t>
      </w:r>
    </w:p>
    <w:p w14:paraId="2FC69D86" w14:textId="77777777" w:rsidR="002A3A29" w:rsidRPr="00BD1668" w:rsidRDefault="00703FB7">
      <w:pPr>
        <w:pStyle w:val="2"/>
        <w:numPr>
          <w:ilvl w:val="0"/>
          <w:numId w:val="8"/>
        </w:numPr>
        <w:kinsoku w:val="0"/>
        <w:overflowPunct w:val="0"/>
        <w:autoSpaceDE w:val="0"/>
        <w:autoSpaceDN w:val="0"/>
        <w:adjustRightInd w:val="0"/>
        <w:snapToGrid w:val="0"/>
        <w:spacing w:line="360" w:lineRule="auto"/>
        <w:ind w:leftChars="400" w:left="1360" w:hangingChars="200" w:hanging="480"/>
        <w:jc w:val="both"/>
        <w:rPr>
          <w:rFonts w:asciiTheme="minorEastAsia" w:eastAsiaTheme="minorEastAsia" w:hAnsiTheme="minorEastAsia" w:cs="Arial"/>
        </w:rPr>
      </w:pPr>
      <w:r w:rsidRPr="00BD1668">
        <w:rPr>
          <w:rFonts w:asciiTheme="minorEastAsia" w:eastAsiaTheme="minorEastAsia" w:hAnsiTheme="minorEastAsia" w:cs="Arial" w:hint="eastAsia"/>
        </w:rPr>
        <w:t>在粪便悬液中加入10%无菌甘油</w:t>
      </w:r>
      <w:r w:rsidRPr="00BD1668">
        <w:rPr>
          <w:rFonts w:asciiTheme="minorEastAsia" w:eastAsiaTheme="minorEastAsia" w:hAnsiTheme="minorEastAsia" w:cs="Arial"/>
        </w:rPr>
        <w:t>，用封口膜将离心管密封后可在-80</w:t>
      </w:r>
      <w:r w:rsidRPr="00BD1668">
        <w:rPr>
          <w:rFonts w:asciiTheme="minorEastAsia" w:eastAsiaTheme="minorEastAsia" w:hAnsiTheme="minorEastAsia" w:cs="Arial" w:hint="eastAsia"/>
        </w:rPr>
        <w:t>℃</w:t>
      </w:r>
      <w:r w:rsidRPr="00BD1668">
        <w:rPr>
          <w:rFonts w:asciiTheme="minorEastAsia" w:eastAsiaTheme="minorEastAsia" w:hAnsiTheme="minorEastAsia" w:cs="Arial"/>
        </w:rPr>
        <w:t>超低温冰箱中冷冻保存1-8周。</w:t>
      </w:r>
    </w:p>
    <w:p w14:paraId="7195F20C" w14:textId="77777777" w:rsidR="004F128A" w:rsidRPr="00BD1668" w:rsidRDefault="004F128A" w:rsidP="004F128A">
      <w:pPr>
        <w:pStyle w:val="2"/>
        <w:kinsoku w:val="0"/>
        <w:overflowPunct w:val="0"/>
        <w:autoSpaceDE w:val="0"/>
        <w:autoSpaceDN w:val="0"/>
        <w:adjustRightInd w:val="0"/>
        <w:snapToGrid w:val="0"/>
        <w:spacing w:line="360" w:lineRule="auto"/>
        <w:ind w:left="1360" w:firstLineChars="0" w:firstLine="0"/>
        <w:jc w:val="both"/>
        <w:rPr>
          <w:rFonts w:asciiTheme="minorEastAsia" w:eastAsiaTheme="minorEastAsia" w:hAnsiTheme="minorEastAsia" w:cs="Arial"/>
        </w:rPr>
      </w:pPr>
    </w:p>
    <w:p w14:paraId="2073A46E" w14:textId="77777777" w:rsidR="002A3A29" w:rsidRPr="00BD1668" w:rsidRDefault="00703FB7">
      <w:pPr>
        <w:pStyle w:val="2"/>
        <w:numPr>
          <w:ilvl w:val="0"/>
          <w:numId w:val="3"/>
        </w:numPr>
        <w:kinsoku w:val="0"/>
        <w:overflowPunct w:val="0"/>
        <w:autoSpaceDE w:val="0"/>
        <w:autoSpaceDN w:val="0"/>
        <w:adjustRightInd w:val="0"/>
        <w:snapToGrid w:val="0"/>
        <w:spacing w:line="360" w:lineRule="auto"/>
        <w:ind w:left="480" w:hangingChars="200" w:hanging="480"/>
        <w:jc w:val="both"/>
        <w:rPr>
          <w:rFonts w:ascii="Arial" w:hAnsi="Arial" w:cs="Arial"/>
        </w:rPr>
      </w:pPr>
      <w:r w:rsidRPr="00BD1668">
        <w:rPr>
          <w:rFonts w:ascii="Arial" w:hAnsi="Arial" w:cs="Arial" w:hint="eastAsia"/>
        </w:rPr>
        <w:t>动物粪便样本</w:t>
      </w:r>
    </w:p>
    <w:p w14:paraId="0F77E35C" w14:textId="77777777" w:rsidR="002A3A29" w:rsidRPr="00BD1668" w:rsidRDefault="008F366A" w:rsidP="000E20B3">
      <w:pPr>
        <w:pStyle w:val="2"/>
        <w:kinsoku w:val="0"/>
        <w:overflowPunct w:val="0"/>
        <w:autoSpaceDE w:val="0"/>
        <w:autoSpaceDN w:val="0"/>
        <w:adjustRightInd w:val="0"/>
        <w:snapToGrid w:val="0"/>
        <w:spacing w:line="360" w:lineRule="auto"/>
        <w:ind w:left="440" w:firstLineChars="0" w:firstLine="0"/>
        <w:jc w:val="both"/>
        <w:rPr>
          <w:rFonts w:ascii="宋体" w:hAnsi="宋体" w:cs="Arial"/>
        </w:rPr>
      </w:pPr>
      <w:r w:rsidRPr="00BD1668">
        <w:rPr>
          <w:rFonts w:ascii="宋体" w:hAnsi="宋体" w:cs="Arial" w:hint="eastAsia"/>
        </w:rPr>
        <w:t>参照人粪便样本。但猪、猴、</w:t>
      </w:r>
      <w:r w:rsidR="003F2468" w:rsidRPr="00BD1668">
        <w:rPr>
          <w:rFonts w:ascii="宋体" w:hAnsi="宋体" w:cs="Arial" w:hint="eastAsia"/>
        </w:rPr>
        <w:t>牛</w:t>
      </w:r>
      <w:r w:rsidRPr="00BD1668">
        <w:rPr>
          <w:rFonts w:ascii="宋体" w:hAnsi="宋体" w:cs="Arial" w:hint="eastAsia"/>
        </w:rPr>
        <w:t>、</w:t>
      </w:r>
      <w:r w:rsidR="003F2468" w:rsidRPr="00BD1668">
        <w:rPr>
          <w:rFonts w:ascii="宋体" w:hAnsi="宋体" w:cs="Arial" w:hint="eastAsia"/>
        </w:rPr>
        <w:t>马</w:t>
      </w:r>
      <w:r w:rsidRPr="00BD1668">
        <w:rPr>
          <w:rFonts w:ascii="宋体" w:hAnsi="宋体" w:cs="Arial" w:hint="eastAsia"/>
        </w:rPr>
        <w:t>、大熊猫</w:t>
      </w:r>
      <w:r w:rsidR="003F2468" w:rsidRPr="00BD1668">
        <w:rPr>
          <w:rFonts w:ascii="宋体" w:hAnsi="宋体" w:cs="Arial" w:hint="eastAsia"/>
        </w:rPr>
        <w:t>等</w:t>
      </w:r>
      <w:r w:rsidR="00703FB7" w:rsidRPr="00BD1668">
        <w:rPr>
          <w:rFonts w:ascii="宋体" w:hAnsi="宋体" w:cs="Arial" w:hint="eastAsia"/>
        </w:rPr>
        <w:t>动物粪便样本</w:t>
      </w:r>
      <w:r w:rsidRPr="00BD1668">
        <w:rPr>
          <w:rFonts w:ascii="宋体" w:hAnsi="宋体" w:cs="Arial" w:hint="eastAsia"/>
        </w:rPr>
        <w:t>易含有未被消化的食物残渣等大颗粒，一般需要5）-7）步骤</w:t>
      </w:r>
      <w:r w:rsidR="00703FB7" w:rsidRPr="00BD1668">
        <w:rPr>
          <w:rFonts w:ascii="宋体" w:hAnsi="宋体" w:cs="Arial" w:hint="eastAsia"/>
        </w:rPr>
        <w:t>。</w:t>
      </w:r>
    </w:p>
    <w:p w14:paraId="0559FA45" w14:textId="77777777" w:rsidR="002A3A29" w:rsidRPr="00BD1668" w:rsidRDefault="002A3A29" w:rsidP="003C11EC">
      <w:pPr>
        <w:pStyle w:val="2"/>
        <w:kinsoku w:val="0"/>
        <w:overflowPunct w:val="0"/>
        <w:autoSpaceDE w:val="0"/>
        <w:autoSpaceDN w:val="0"/>
        <w:adjustRightInd w:val="0"/>
        <w:snapToGrid w:val="0"/>
        <w:spacing w:line="360" w:lineRule="auto"/>
        <w:ind w:leftChars="-200" w:left="-440" w:firstLineChars="0" w:firstLine="0"/>
        <w:jc w:val="both"/>
        <w:rPr>
          <w:rFonts w:ascii="Arial" w:hAnsi="Arial" w:cs="Arial"/>
        </w:rPr>
      </w:pPr>
    </w:p>
    <w:p w14:paraId="67E2E53B" w14:textId="77777777" w:rsidR="002A3A29" w:rsidRPr="00BD1668" w:rsidRDefault="00703FB7">
      <w:pPr>
        <w:pStyle w:val="2"/>
        <w:numPr>
          <w:ilvl w:val="0"/>
          <w:numId w:val="3"/>
        </w:numPr>
        <w:kinsoku w:val="0"/>
        <w:overflowPunct w:val="0"/>
        <w:autoSpaceDE w:val="0"/>
        <w:autoSpaceDN w:val="0"/>
        <w:adjustRightInd w:val="0"/>
        <w:snapToGrid w:val="0"/>
        <w:spacing w:line="360" w:lineRule="auto"/>
        <w:ind w:left="480" w:hangingChars="200" w:hanging="480"/>
        <w:jc w:val="both"/>
        <w:rPr>
          <w:rFonts w:ascii="Arial" w:hAnsi="Arial" w:cs="Arial"/>
        </w:rPr>
      </w:pPr>
      <w:r w:rsidRPr="00BD1668">
        <w:rPr>
          <w:rFonts w:ascii="宋体" w:hAnsi="宋体" w:cs="Arial"/>
        </w:rPr>
        <w:t>细菌样本</w:t>
      </w:r>
    </w:p>
    <w:p w14:paraId="0681032C" w14:textId="77777777" w:rsidR="002A3A29" w:rsidRPr="00BD1668" w:rsidRDefault="00703FB7">
      <w:pPr>
        <w:pStyle w:val="2"/>
        <w:kinsoku w:val="0"/>
        <w:overflowPunct w:val="0"/>
        <w:autoSpaceDE w:val="0"/>
        <w:autoSpaceDN w:val="0"/>
        <w:adjustRightInd w:val="0"/>
        <w:snapToGrid w:val="0"/>
        <w:spacing w:line="360" w:lineRule="auto"/>
        <w:ind w:left="440" w:firstLineChars="0" w:firstLine="0"/>
        <w:jc w:val="both"/>
        <w:rPr>
          <w:rFonts w:ascii="宋体" w:hAnsi="宋体" w:cs="Arial"/>
        </w:rPr>
      </w:pPr>
      <w:r w:rsidRPr="00BD1668">
        <w:rPr>
          <w:rFonts w:ascii="宋体" w:hAnsi="宋体" w:cs="Arial" w:hint="eastAsia"/>
        </w:rPr>
        <w:t xml:space="preserve">3.1 </w:t>
      </w:r>
      <w:r w:rsidRPr="00BD1668">
        <w:rPr>
          <w:rFonts w:ascii="宋体" w:hAnsi="宋体" w:cs="Arial"/>
        </w:rPr>
        <w:t>根据细菌的不同特性，选择合适的培养基，在特定温度和培养条件下进行细菌培养。冻存的菌液样本</w:t>
      </w:r>
      <w:r w:rsidR="00E67AAE" w:rsidRPr="00BD1668">
        <w:rPr>
          <w:rFonts w:ascii="宋体" w:hAnsi="宋体" w:cs="Arial"/>
        </w:rPr>
        <w:t>置</w:t>
      </w:r>
      <w:r w:rsidRPr="00BD1668">
        <w:rPr>
          <w:rFonts w:ascii="宋体" w:hAnsi="宋体" w:cs="Arial"/>
        </w:rPr>
        <w:t>37.5</w:t>
      </w:r>
      <w:r w:rsidRPr="00BD1668">
        <w:rPr>
          <w:rFonts w:ascii="宋体" w:hAnsi="宋体" w:cs="Arial" w:hint="eastAsia"/>
        </w:rPr>
        <w:t>℃</w:t>
      </w:r>
      <w:r w:rsidRPr="00BD1668">
        <w:rPr>
          <w:rFonts w:ascii="宋体" w:hAnsi="宋体" w:cs="Arial"/>
        </w:rPr>
        <w:t>复苏</w:t>
      </w:r>
      <w:r w:rsidRPr="00BD1668">
        <w:rPr>
          <w:rFonts w:ascii="宋体" w:hAnsi="宋体" w:cs="Arial" w:hint="eastAsia"/>
        </w:rPr>
        <w:t>10</w:t>
      </w:r>
      <w:r w:rsidRPr="00BD1668">
        <w:rPr>
          <w:rFonts w:ascii="宋体" w:hAnsi="宋体" w:cs="Arial"/>
        </w:rPr>
        <w:t>分钟后</w:t>
      </w:r>
      <w:r w:rsidR="00E67AAE" w:rsidRPr="00BD1668">
        <w:rPr>
          <w:rFonts w:ascii="宋体" w:hAnsi="宋体" w:cs="Arial" w:hint="eastAsia"/>
        </w:rPr>
        <w:t>使用</w:t>
      </w:r>
      <w:r w:rsidRPr="00BD1668">
        <w:rPr>
          <w:rFonts w:ascii="宋体" w:hAnsi="宋体" w:cs="Arial" w:hint="eastAsia"/>
        </w:rPr>
        <w:t>；</w:t>
      </w:r>
      <w:r w:rsidR="00497EBA" w:rsidRPr="00BD1668">
        <w:rPr>
          <w:rFonts w:ascii="宋体" w:hAnsi="宋体" w:cs="Arial" w:hint="eastAsia"/>
        </w:rPr>
        <w:t>菌</w:t>
      </w:r>
      <w:r w:rsidRPr="00BD1668">
        <w:rPr>
          <w:rFonts w:ascii="宋体" w:hAnsi="宋体" w:cs="Arial" w:hint="eastAsia"/>
        </w:rPr>
        <w:t>冻干粉</w:t>
      </w:r>
      <w:r w:rsidR="00497EBA" w:rsidRPr="00BD1668">
        <w:rPr>
          <w:rFonts w:ascii="宋体" w:hAnsi="宋体" w:cs="Arial" w:hint="eastAsia"/>
        </w:rPr>
        <w:t>加入</w:t>
      </w:r>
      <w:r w:rsidRPr="00BD1668">
        <w:rPr>
          <w:rFonts w:ascii="宋体" w:hAnsi="宋体" w:cs="Arial" w:hint="eastAsia"/>
        </w:rPr>
        <w:t>对应培养</w:t>
      </w:r>
      <w:r w:rsidR="00B34490" w:rsidRPr="00BD1668">
        <w:rPr>
          <w:rFonts w:ascii="宋体" w:hAnsi="宋体" w:cs="Arial" w:hint="eastAsia"/>
        </w:rPr>
        <w:t>基</w:t>
      </w:r>
      <w:r w:rsidR="00497EBA" w:rsidRPr="00BD1668">
        <w:rPr>
          <w:rFonts w:ascii="宋体" w:hAnsi="宋体" w:cs="Arial" w:hint="eastAsia"/>
        </w:rPr>
        <w:t>后</w:t>
      </w:r>
      <w:r w:rsidRPr="00BD1668">
        <w:rPr>
          <w:rFonts w:ascii="宋体" w:hAnsi="宋体" w:cs="Arial" w:hint="eastAsia"/>
        </w:rPr>
        <w:t>，置</w:t>
      </w:r>
      <w:r w:rsidRPr="00BD1668">
        <w:rPr>
          <w:rFonts w:ascii="宋体" w:hAnsi="宋体" w:cs="Arial"/>
        </w:rPr>
        <w:t>37.5</w:t>
      </w:r>
      <w:r w:rsidRPr="00BD1668">
        <w:rPr>
          <w:rFonts w:ascii="宋体" w:hAnsi="宋体" w:cs="Arial" w:hint="eastAsia"/>
        </w:rPr>
        <w:t>℃</w:t>
      </w:r>
      <w:r w:rsidRPr="00BD1668">
        <w:rPr>
          <w:rFonts w:ascii="宋体" w:hAnsi="宋体" w:cs="Arial"/>
        </w:rPr>
        <w:t>复苏</w:t>
      </w:r>
      <w:r w:rsidRPr="00BD1668">
        <w:rPr>
          <w:rFonts w:ascii="宋体" w:hAnsi="宋体" w:cs="Arial" w:hint="eastAsia"/>
        </w:rPr>
        <w:t>10</w:t>
      </w:r>
      <w:r w:rsidRPr="00BD1668">
        <w:rPr>
          <w:rFonts w:ascii="宋体" w:hAnsi="宋体" w:cs="Arial"/>
        </w:rPr>
        <w:t>分钟</w:t>
      </w:r>
      <w:r w:rsidRPr="00BD1668">
        <w:rPr>
          <w:rFonts w:ascii="宋体" w:hAnsi="宋体" w:cs="Arial" w:hint="eastAsia"/>
        </w:rPr>
        <w:t>后</w:t>
      </w:r>
      <w:r w:rsidR="00497EBA" w:rsidRPr="00BD1668">
        <w:rPr>
          <w:rFonts w:ascii="宋体" w:hAnsi="宋体" w:cs="Arial" w:hint="eastAsia"/>
        </w:rPr>
        <w:t>使用</w:t>
      </w:r>
      <w:r w:rsidRPr="00BD1668">
        <w:rPr>
          <w:rFonts w:ascii="宋体" w:hAnsi="宋体" w:cs="Arial" w:hint="eastAsia"/>
        </w:rPr>
        <w:t>。</w:t>
      </w:r>
    </w:p>
    <w:p w14:paraId="1E635054" w14:textId="77777777" w:rsidR="002A3A29" w:rsidRPr="00BD1668" w:rsidRDefault="00703FB7" w:rsidP="00D47CFA">
      <w:pPr>
        <w:pStyle w:val="2"/>
        <w:kinsoku w:val="0"/>
        <w:overflowPunct w:val="0"/>
        <w:autoSpaceDE w:val="0"/>
        <w:autoSpaceDN w:val="0"/>
        <w:adjustRightInd w:val="0"/>
        <w:snapToGrid w:val="0"/>
        <w:spacing w:line="360" w:lineRule="auto"/>
        <w:ind w:left="440" w:firstLineChars="0" w:firstLine="0"/>
        <w:jc w:val="both"/>
        <w:rPr>
          <w:rFonts w:ascii="宋体" w:hAnsi="宋体" w:cs="Arial"/>
        </w:rPr>
      </w:pPr>
      <w:r w:rsidRPr="00BD1668">
        <w:rPr>
          <w:rFonts w:ascii="宋体" w:hAnsi="宋体" w:hint="eastAsia"/>
        </w:rPr>
        <w:t>3.2 一般细菌在培养后的</w:t>
      </w:r>
      <w:r w:rsidRPr="00BD1668">
        <w:rPr>
          <w:rFonts w:ascii="宋体" w:hAnsi="宋体" w:cs="Arial" w:hint="eastAsia"/>
        </w:rPr>
        <w:t>8</w:t>
      </w:r>
      <w:r w:rsidRPr="00BD1668">
        <w:rPr>
          <w:rFonts w:ascii="宋体" w:hAnsi="宋体" w:hint="eastAsia"/>
        </w:rPr>
        <w:t>-</w:t>
      </w:r>
      <w:r w:rsidRPr="00BD1668">
        <w:rPr>
          <w:rFonts w:ascii="宋体" w:hAnsi="宋体" w:cs="Arial" w:hint="eastAsia"/>
        </w:rPr>
        <w:t>10h</w:t>
      </w:r>
      <w:r w:rsidRPr="00BD1668">
        <w:rPr>
          <w:rFonts w:ascii="宋体" w:hAnsi="宋体" w:hint="eastAsia"/>
        </w:rPr>
        <w:t>达到对数期，用移液枪</w:t>
      </w:r>
      <w:r w:rsidRPr="00BD1668">
        <w:rPr>
          <w:rFonts w:ascii="宋体" w:hAnsi="宋体" w:cs="Arial"/>
        </w:rPr>
        <w:t>从对数</w:t>
      </w:r>
      <w:r w:rsidRPr="00BD1668">
        <w:rPr>
          <w:rFonts w:ascii="宋体" w:hAnsi="宋体" w:cs="Arial" w:hint="eastAsia"/>
        </w:rPr>
        <w:t>生长</w:t>
      </w:r>
      <w:r w:rsidRPr="00BD1668">
        <w:rPr>
          <w:rFonts w:ascii="宋体" w:hAnsi="宋体" w:cs="Arial"/>
        </w:rPr>
        <w:t>期培养物中</w:t>
      </w:r>
      <w:r w:rsidRPr="00BD1668">
        <w:rPr>
          <w:rFonts w:ascii="宋体" w:hAnsi="宋体" w:cs="Arial" w:hint="eastAsia"/>
        </w:rPr>
        <w:t>吸取1mL菌液</w:t>
      </w:r>
      <w:r w:rsidRPr="00BD1668">
        <w:rPr>
          <w:rFonts w:hint="eastAsia"/>
        </w:rPr>
        <w:t>于分光光度计样品池中，</w:t>
      </w:r>
      <w:r w:rsidRPr="00BD1668">
        <w:rPr>
          <w:rFonts w:ascii="宋体" w:hAnsi="宋体" w:cs="Arial" w:hint="eastAsia"/>
        </w:rPr>
        <w:t>用紫外分光光度计检测OD600值（Optical Density）并确定菌液浓度。当OD600≈1</w:t>
      </w:r>
      <w:r w:rsidRPr="00BD1668">
        <w:rPr>
          <w:rFonts w:asciiTheme="minorEastAsia" w:eastAsiaTheme="minorEastAsia" w:hAnsiTheme="minorEastAsia" w:cs="Arial" w:hint="eastAsia"/>
        </w:rPr>
        <w:t>时，菌液浓度</w:t>
      </w:r>
      <w:r w:rsidR="00D47CFA" w:rsidRPr="00BD1668">
        <w:rPr>
          <w:rFonts w:asciiTheme="minorEastAsia" w:eastAsiaTheme="minorEastAsia" w:hAnsiTheme="minorEastAsia" w:cs="Arial" w:hint="eastAsia"/>
        </w:rPr>
        <w:t>约</w:t>
      </w:r>
      <w:r w:rsidR="00D47CFA" w:rsidRPr="00BD1668">
        <w:rPr>
          <w:rFonts w:asciiTheme="minorEastAsia" w:eastAsiaTheme="minorEastAsia" w:hAnsiTheme="minorEastAsia" w:hint="eastAsia"/>
        </w:rPr>
        <w:t>10</w:t>
      </w:r>
      <w:r w:rsidR="00D47CFA" w:rsidRPr="00BD1668">
        <w:rPr>
          <w:rFonts w:asciiTheme="minorEastAsia" w:eastAsiaTheme="minorEastAsia" w:hAnsiTheme="minorEastAsia" w:hint="eastAsia"/>
          <w:vertAlign w:val="superscript"/>
        </w:rPr>
        <w:t>8</w:t>
      </w:r>
      <w:r w:rsidR="003520D7" w:rsidRPr="00BD1668">
        <w:rPr>
          <w:rFonts w:asciiTheme="minorEastAsia" w:eastAsiaTheme="minorEastAsia" w:hAnsiTheme="minorEastAsia" w:hint="eastAsia"/>
        </w:rPr>
        <w:t>-</w:t>
      </w:r>
      <w:r w:rsidR="00D47CFA" w:rsidRPr="00BD1668">
        <w:rPr>
          <w:rFonts w:asciiTheme="minorEastAsia" w:eastAsiaTheme="minorEastAsia" w:hAnsiTheme="minorEastAsia" w:hint="eastAsia"/>
        </w:rPr>
        <w:t>10</w:t>
      </w:r>
      <w:r w:rsidR="00D47CFA" w:rsidRPr="00BD1668">
        <w:rPr>
          <w:rFonts w:asciiTheme="minorEastAsia" w:eastAsiaTheme="minorEastAsia" w:hAnsiTheme="minorEastAsia" w:hint="eastAsia"/>
          <w:vertAlign w:val="superscript"/>
        </w:rPr>
        <w:t>9</w:t>
      </w:r>
      <w:r w:rsidR="00D47CFA" w:rsidRPr="00BD1668">
        <w:rPr>
          <w:rFonts w:asciiTheme="minorEastAsia" w:eastAsiaTheme="minorEastAsia" w:hAnsiTheme="minorEastAsia" w:hint="eastAsia"/>
        </w:rPr>
        <w:t>cfu</w:t>
      </w:r>
      <w:r w:rsidR="00D47CFA" w:rsidRPr="00BD1668">
        <w:rPr>
          <w:rFonts w:asciiTheme="minorEastAsia" w:eastAsiaTheme="minorEastAsia" w:hAnsiTheme="minorEastAsia" w:cs="Arial" w:hint="eastAsia"/>
        </w:rPr>
        <w:t>/</w:t>
      </w:r>
      <w:r w:rsidR="003520D7" w:rsidRPr="00BD1668">
        <w:rPr>
          <w:rFonts w:asciiTheme="minorEastAsia" w:eastAsiaTheme="minorEastAsia" w:hAnsiTheme="minorEastAsia" w:cs="Arial" w:hint="eastAsia"/>
        </w:rPr>
        <w:t>mL</w:t>
      </w:r>
      <w:r w:rsidR="00D47CFA" w:rsidRPr="00BD1668">
        <w:rPr>
          <w:rFonts w:asciiTheme="minorEastAsia" w:eastAsiaTheme="minorEastAsia" w:hAnsiTheme="minorEastAsia" w:cs="Arial" w:hint="eastAsia"/>
        </w:rPr>
        <w:t>。</w:t>
      </w:r>
      <w:r w:rsidRPr="00BD1668">
        <w:rPr>
          <w:rFonts w:asciiTheme="minorEastAsia" w:eastAsiaTheme="minorEastAsia" w:hAnsiTheme="minorEastAsia" w:cs="Arial" w:hint="eastAsia"/>
        </w:rPr>
        <w:t>细菌原液以6000</w:t>
      </w:r>
      <w:r w:rsidRPr="00BD1668">
        <w:rPr>
          <w:rFonts w:asciiTheme="minorEastAsia" w:eastAsiaTheme="minorEastAsia" w:hAnsiTheme="minorEastAsia" w:cs="Arial"/>
          <w:i/>
          <w:iCs/>
        </w:rPr>
        <w:t>×g</w:t>
      </w:r>
      <w:r w:rsidRPr="00BD1668">
        <w:rPr>
          <w:rFonts w:asciiTheme="minorEastAsia" w:eastAsiaTheme="minorEastAsia" w:hAnsiTheme="minorEastAsia" w:cs="Arial"/>
        </w:rPr>
        <w:t xml:space="preserve"> 离心5分钟</w:t>
      </w:r>
      <w:r w:rsidRPr="00BD1668">
        <w:rPr>
          <w:rFonts w:asciiTheme="minorEastAsia" w:eastAsiaTheme="minorEastAsia" w:hAnsiTheme="minorEastAsia" w:cs="Arial" w:hint="eastAsia"/>
        </w:rPr>
        <w:t>后，去除上清液并将沉淀重悬于无菌PBS中制成约</w:t>
      </w:r>
      <w:r w:rsidR="00D47CFA" w:rsidRPr="00BD1668">
        <w:rPr>
          <w:rFonts w:asciiTheme="minorEastAsia" w:eastAsiaTheme="minorEastAsia" w:hAnsiTheme="minorEastAsia" w:hint="eastAsia"/>
        </w:rPr>
        <w:t>10</w:t>
      </w:r>
      <w:r w:rsidR="00D47CFA" w:rsidRPr="00BD1668">
        <w:rPr>
          <w:rFonts w:asciiTheme="minorEastAsia" w:eastAsiaTheme="minorEastAsia" w:hAnsiTheme="minorEastAsia" w:hint="eastAsia"/>
          <w:vertAlign w:val="superscript"/>
        </w:rPr>
        <w:t>8</w:t>
      </w:r>
      <w:r w:rsidR="003520D7" w:rsidRPr="00BD1668">
        <w:rPr>
          <w:rFonts w:asciiTheme="minorEastAsia" w:eastAsiaTheme="minorEastAsia" w:hAnsiTheme="minorEastAsia" w:hint="eastAsia"/>
        </w:rPr>
        <w:t>-</w:t>
      </w:r>
      <w:r w:rsidR="00D47CFA" w:rsidRPr="00BD1668">
        <w:rPr>
          <w:rFonts w:asciiTheme="minorEastAsia" w:eastAsiaTheme="minorEastAsia" w:hAnsiTheme="minorEastAsia" w:hint="eastAsia"/>
        </w:rPr>
        <w:t>10</w:t>
      </w:r>
      <w:r w:rsidR="00D47CFA" w:rsidRPr="00BD1668">
        <w:rPr>
          <w:rFonts w:asciiTheme="minorEastAsia" w:eastAsiaTheme="minorEastAsia" w:hAnsiTheme="minorEastAsia" w:hint="eastAsia"/>
          <w:vertAlign w:val="superscript"/>
        </w:rPr>
        <w:t>9</w:t>
      </w:r>
      <w:r w:rsidR="00D47CFA" w:rsidRPr="00BD1668">
        <w:rPr>
          <w:rFonts w:asciiTheme="minorEastAsia" w:eastAsiaTheme="minorEastAsia" w:hAnsiTheme="minorEastAsia" w:hint="eastAsia"/>
        </w:rPr>
        <w:t>cfu</w:t>
      </w:r>
      <w:r w:rsidR="00D47CFA" w:rsidRPr="00BD1668">
        <w:rPr>
          <w:rFonts w:asciiTheme="minorEastAsia" w:eastAsiaTheme="minorEastAsia" w:hAnsiTheme="minorEastAsia" w:cs="Arial" w:hint="eastAsia"/>
        </w:rPr>
        <w:t>/</w:t>
      </w:r>
      <w:r w:rsidR="003520D7" w:rsidRPr="00BD1668">
        <w:rPr>
          <w:rFonts w:asciiTheme="minorEastAsia" w:eastAsiaTheme="minorEastAsia" w:hAnsiTheme="minorEastAsia" w:cs="Arial" w:hint="eastAsia"/>
        </w:rPr>
        <w:t>mL</w:t>
      </w:r>
      <w:r w:rsidRPr="00BD1668">
        <w:rPr>
          <w:rFonts w:ascii="宋体" w:hAnsi="宋体" w:cs="Arial"/>
        </w:rPr>
        <w:t>细菌悬液。</w:t>
      </w:r>
      <w:r w:rsidRPr="00BD1668">
        <w:rPr>
          <w:rFonts w:hint="eastAsia"/>
        </w:rPr>
        <w:t>将该稀释菌液样本分装于灭菌离心管内密封，按照无菌传递要求将该样品传递进入隔离器内对动物进行灌胃</w:t>
      </w:r>
      <w:r w:rsidR="00C6723B" w:rsidRPr="00BD1668">
        <w:rPr>
          <w:rFonts w:hint="eastAsia"/>
        </w:rPr>
        <w:t>。</w:t>
      </w:r>
    </w:p>
    <w:p w14:paraId="630D79D6" w14:textId="77777777" w:rsidR="002A3A29" w:rsidRPr="00BD1668" w:rsidRDefault="00703FB7">
      <w:pPr>
        <w:pStyle w:val="2"/>
        <w:kinsoku w:val="0"/>
        <w:overflowPunct w:val="0"/>
        <w:autoSpaceDE w:val="0"/>
        <w:autoSpaceDN w:val="0"/>
        <w:adjustRightInd w:val="0"/>
        <w:snapToGrid w:val="0"/>
        <w:spacing w:line="360" w:lineRule="auto"/>
        <w:ind w:left="440" w:firstLineChars="0" w:firstLine="0"/>
        <w:jc w:val="both"/>
        <w:rPr>
          <w:rFonts w:ascii="宋体" w:hAnsi="宋体" w:cs="Arial"/>
        </w:rPr>
      </w:pPr>
      <w:r w:rsidRPr="00BD1668">
        <w:rPr>
          <w:rFonts w:ascii="宋体" w:hAnsi="宋体" w:cs="Arial" w:hint="eastAsia"/>
        </w:rPr>
        <w:lastRenderedPageBreak/>
        <w:t xml:space="preserve">3.3 </w:t>
      </w:r>
      <w:r w:rsidRPr="00BD1668">
        <w:rPr>
          <w:rFonts w:ascii="宋体" w:hAnsi="宋体" w:cs="Arial"/>
        </w:rPr>
        <w:t>取新鲜菌液或复苏后的菌液样本进行</w:t>
      </w:r>
      <w:r w:rsidR="00A259A4" w:rsidRPr="00BD1668">
        <w:rPr>
          <w:rFonts w:ascii="宋体" w:hAnsi="宋体" w:cs="Arial"/>
        </w:rPr>
        <w:t>微生物</w:t>
      </w:r>
      <w:r w:rsidRPr="00BD1668">
        <w:rPr>
          <w:rFonts w:ascii="宋体" w:hAnsi="宋体" w:cs="Arial"/>
        </w:rPr>
        <w:t>灌胃移植 (</w:t>
      </w:r>
      <w:r w:rsidRPr="00BD1668">
        <w:rPr>
          <w:rFonts w:ascii="宋体" w:hAnsi="宋体" w:hint="eastAsia"/>
        </w:rPr>
        <w:t>微生物的肠道定植受粪便采取方法、处理温度、空气暴露时间等影响较大，所以菌量只是影响定植的一个环节，一般不进行严格要求</w:t>
      </w:r>
      <w:r w:rsidRPr="00BD1668">
        <w:rPr>
          <w:rFonts w:ascii="宋体" w:hAnsi="宋体" w:cs="Arial"/>
        </w:rPr>
        <w:t xml:space="preserve">) </w:t>
      </w:r>
      <w:r w:rsidRPr="00BD1668">
        <w:rPr>
          <w:rFonts w:ascii="宋体" w:hAnsi="宋体" w:cs="Arial" w:hint="eastAsia"/>
        </w:rPr>
        <w:t>，</w:t>
      </w:r>
      <w:r w:rsidRPr="00BD1668">
        <w:rPr>
          <w:rFonts w:ascii="宋体" w:hAnsi="宋体" w:cs="Arial"/>
        </w:rPr>
        <w:t>每周灌胃移植2次，</w:t>
      </w:r>
      <w:r w:rsidRPr="00BD1668">
        <w:rPr>
          <w:rFonts w:ascii="宋体" w:hAnsi="宋体" w:cs="Arial" w:hint="eastAsia"/>
        </w:rPr>
        <w:t>一般菌群的</w:t>
      </w:r>
      <w:r w:rsidRPr="00BD1668">
        <w:rPr>
          <w:rFonts w:ascii="宋体" w:hAnsi="宋体" w:cs="Arial"/>
        </w:rPr>
        <w:t>定植周期约为</w:t>
      </w:r>
      <w:r w:rsidRPr="00BD1668">
        <w:rPr>
          <w:rFonts w:ascii="宋体" w:hAnsi="宋体" w:cs="Arial" w:hint="eastAsia"/>
        </w:rPr>
        <w:t>一</w:t>
      </w:r>
      <w:r w:rsidRPr="00BD1668">
        <w:rPr>
          <w:rFonts w:ascii="宋体" w:hAnsi="宋体" w:cs="Arial"/>
        </w:rPr>
        <w:t>周</w:t>
      </w:r>
      <w:r w:rsidRPr="00BD1668">
        <w:rPr>
          <w:rFonts w:ascii="宋体" w:hAnsi="宋体" w:cs="Arial" w:hint="eastAsia"/>
        </w:rPr>
        <w:t>，单菌或特殊致病菌的定植周期为2-4周</w:t>
      </w:r>
      <w:r w:rsidRPr="00BD1668">
        <w:rPr>
          <w:rFonts w:ascii="宋体" w:hAnsi="宋体" w:cs="Arial"/>
        </w:rPr>
        <w:t>。可依据SPF级小鼠预实验结果调整灌胃剂量和周期。</w:t>
      </w:r>
    </w:p>
    <w:p w14:paraId="1707DFFC" w14:textId="77777777" w:rsidR="002A3A29" w:rsidRPr="00BD1668" w:rsidRDefault="00703FB7" w:rsidP="004F128A">
      <w:pPr>
        <w:pStyle w:val="2"/>
        <w:kinsoku w:val="0"/>
        <w:overflowPunct w:val="0"/>
        <w:autoSpaceDE w:val="0"/>
        <w:autoSpaceDN w:val="0"/>
        <w:adjustRightInd w:val="0"/>
        <w:snapToGrid w:val="0"/>
        <w:spacing w:line="360" w:lineRule="auto"/>
        <w:ind w:left="440" w:firstLineChars="0" w:firstLine="0"/>
        <w:jc w:val="both"/>
        <w:rPr>
          <w:rFonts w:ascii="宋体" w:hAnsi="宋体" w:cs="Arial"/>
        </w:rPr>
      </w:pPr>
      <w:r w:rsidRPr="00BD1668">
        <w:rPr>
          <w:rFonts w:ascii="宋体" w:hAnsi="宋体" w:cs="Arial" w:hint="eastAsia"/>
        </w:rPr>
        <w:t>3.4 粪菌移植前和粪菌移植后7天分别收</w:t>
      </w:r>
      <w:r w:rsidRPr="00BD1668">
        <w:rPr>
          <w:rFonts w:ascii="宋体" w:hAnsi="宋体" w:cs="Arial"/>
        </w:rPr>
        <w:t>集新鲜</w:t>
      </w:r>
      <w:r w:rsidRPr="00BD1668">
        <w:rPr>
          <w:rFonts w:ascii="宋体" w:hAnsi="宋体" w:cs="Arial" w:hint="eastAsia"/>
        </w:rPr>
        <w:t>小鼠</w:t>
      </w:r>
      <w:r w:rsidRPr="00BD1668">
        <w:rPr>
          <w:rFonts w:ascii="宋体" w:hAnsi="宋体" w:cs="Arial"/>
        </w:rPr>
        <w:t>粪便样品</w:t>
      </w:r>
      <w:r w:rsidRPr="00BD1668">
        <w:rPr>
          <w:rFonts w:ascii="宋体" w:hAnsi="宋体" w:cs="Arial" w:hint="eastAsia"/>
        </w:rPr>
        <w:t>并</w:t>
      </w:r>
      <w:r w:rsidRPr="00BD1668">
        <w:rPr>
          <w:rFonts w:ascii="宋体" w:hAnsi="宋体" w:cs="Arial"/>
        </w:rPr>
        <w:t>称重</w:t>
      </w:r>
      <w:r w:rsidRPr="00BD1668">
        <w:rPr>
          <w:rFonts w:ascii="宋体" w:hAnsi="宋体" w:cs="Arial" w:hint="eastAsia"/>
        </w:rPr>
        <w:t>。将200mg新鲜粪便样本溶于2mL无菌PBS中形成原液。原液涡旋5分钟，对于涡旋不能分解的样品再用匀浆机匀浆至无明显大颗粒。用无菌</w:t>
      </w:r>
      <w:r w:rsidRPr="00BD1668">
        <w:rPr>
          <w:rFonts w:ascii="宋体" w:hAnsi="宋体" w:cs="Arial"/>
        </w:rPr>
        <w:t xml:space="preserve">PBS (或脑心浸液肉汤培养基) </w:t>
      </w:r>
      <w:r w:rsidRPr="00BD1668">
        <w:rPr>
          <w:rFonts w:ascii="宋体" w:hAnsi="宋体" w:cs="Arial" w:hint="eastAsia"/>
        </w:rPr>
        <w:t>进行</w:t>
      </w:r>
      <w:r w:rsidRPr="00BD1668">
        <w:rPr>
          <w:rFonts w:ascii="宋体" w:hAnsi="宋体" w:cs="Arial"/>
        </w:rPr>
        <w:t>连续稀释，</w:t>
      </w:r>
      <w:r w:rsidRPr="00BD1668">
        <w:rPr>
          <w:rFonts w:ascii="宋体" w:hAnsi="宋体" w:cs="Arial" w:hint="eastAsia"/>
        </w:rPr>
        <w:t>取1mL原液用9mL无菌PBS稀释制成一级稀释液，取1mL一级稀释液用9mL无菌PBS稀释形成二级稀释液，重复此步骤3-5次得到逐级稀释液，</w:t>
      </w:r>
      <w:r w:rsidRPr="00BD1668">
        <w:rPr>
          <w:rFonts w:ascii="宋体" w:hAnsi="宋体" w:cs="Arial"/>
        </w:rPr>
        <w:t>并</w:t>
      </w:r>
      <w:r w:rsidRPr="00BD1668">
        <w:rPr>
          <w:rFonts w:ascii="宋体" w:hAnsi="宋体" w:cs="Arial" w:hint="eastAsia"/>
        </w:rPr>
        <w:t>将</w:t>
      </w:r>
      <w:r w:rsidRPr="00BD1668">
        <w:rPr>
          <w:rFonts w:hint="eastAsia"/>
        </w:rPr>
        <w:t>逐级稀释液分别</w:t>
      </w:r>
      <w:r w:rsidRPr="00BD1668">
        <w:rPr>
          <w:rFonts w:ascii="宋体" w:hAnsi="宋体" w:cs="Arial"/>
        </w:rPr>
        <w:t>接种在选择性培养基上</w:t>
      </w:r>
      <w:r w:rsidRPr="00BD1668">
        <w:rPr>
          <w:rFonts w:ascii="宋体" w:hAnsi="宋体" w:cs="Arial" w:hint="eastAsia"/>
        </w:rPr>
        <w:t>培养18-24h后观察生长情况，</w:t>
      </w:r>
      <w:r w:rsidRPr="00BD1668">
        <w:rPr>
          <w:rFonts w:ascii="宋体" w:hAnsi="宋体" w:cs="Arial"/>
        </w:rPr>
        <w:t>以确定每克粪便中细菌的浓度</w:t>
      </w:r>
      <w:r w:rsidRPr="00BD1668">
        <w:rPr>
          <w:rFonts w:ascii="宋体" w:hAnsi="宋体" w:cs="Arial" w:hint="eastAsia"/>
        </w:rPr>
        <w:t>。菌群移植7天后菌群定植情况见图2，单菌移植7天后单菌定植情况见图3。</w:t>
      </w:r>
    </w:p>
    <w:p w14:paraId="242886D6" w14:textId="77777777" w:rsidR="002A3A29" w:rsidRPr="00BD1668" w:rsidRDefault="00703FB7">
      <w:pPr>
        <w:pStyle w:val="2"/>
        <w:kinsoku w:val="0"/>
        <w:overflowPunct w:val="0"/>
        <w:autoSpaceDE w:val="0"/>
        <w:autoSpaceDN w:val="0"/>
        <w:adjustRightInd w:val="0"/>
        <w:snapToGrid w:val="0"/>
        <w:spacing w:line="360" w:lineRule="auto"/>
        <w:ind w:left="400" w:firstLineChars="0" w:firstLine="0"/>
        <w:jc w:val="center"/>
        <w:rPr>
          <w:rFonts w:ascii="Arial" w:hAnsi="Arial" w:cs="Arial"/>
        </w:rPr>
      </w:pPr>
      <w:r w:rsidRPr="00BD1668">
        <w:rPr>
          <w:noProof/>
        </w:rPr>
        <w:drawing>
          <wp:inline distT="0" distB="0" distL="0" distR="0" wp14:anchorId="3D5BF867" wp14:editId="15A4A5CA">
            <wp:extent cx="3987849" cy="3810635"/>
            <wp:effectExtent l="0" t="0" r="0" b="0"/>
            <wp:docPr id="1027" name="图片 2" descr="C:\Users\dell\AppData\Local\Temp\ksohtml9688\wps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图片 2"/>
                    <pic:cNvPicPr/>
                  </pic:nvPicPr>
                  <pic:blipFill>
                    <a:blip r:embed="rId12" cstate="print"/>
                    <a:srcRect/>
                    <a:stretch/>
                  </pic:blipFill>
                  <pic:spPr>
                    <a:xfrm>
                      <a:off x="0" y="0"/>
                      <a:ext cx="4003214" cy="3825317"/>
                    </a:xfrm>
                    <a:prstGeom prst="rect">
                      <a:avLst/>
                    </a:prstGeom>
                    <a:ln>
                      <a:noFill/>
                    </a:ln>
                  </pic:spPr>
                </pic:pic>
              </a:graphicData>
            </a:graphic>
          </wp:inline>
        </w:drawing>
      </w:r>
    </w:p>
    <w:p w14:paraId="41C993BD" w14:textId="77777777" w:rsidR="002A3A29" w:rsidRPr="00BD1668" w:rsidRDefault="00703FB7">
      <w:pPr>
        <w:pStyle w:val="2"/>
        <w:kinsoku w:val="0"/>
        <w:overflowPunct w:val="0"/>
        <w:autoSpaceDE w:val="0"/>
        <w:autoSpaceDN w:val="0"/>
        <w:adjustRightInd w:val="0"/>
        <w:snapToGrid w:val="0"/>
        <w:spacing w:line="360" w:lineRule="auto"/>
        <w:ind w:left="400" w:firstLineChars="0" w:firstLine="0"/>
        <w:jc w:val="both"/>
        <w:rPr>
          <w:rFonts w:ascii="宋体" w:hAnsi="宋体"/>
          <w:sz w:val="20"/>
          <w:szCs w:val="20"/>
        </w:rPr>
      </w:pPr>
      <w:r w:rsidRPr="00BD1668">
        <w:rPr>
          <w:rFonts w:ascii="宋体" w:hAnsi="宋体" w:hint="eastAsia"/>
          <w:sz w:val="20"/>
          <w:szCs w:val="20"/>
        </w:rPr>
        <w:t>图2：菌群移植前后小鼠粪便样本培养情况。A：粪菌移植前将无菌小鼠粪便接种在哥伦比亚血平皿上，培养24h后无菌落生长。B：菌群移植7天后，小鼠粪便原液在哥伦比亚血平皿上培养24h后的菌落生长情况。C：10倍稀释液在哥伦比亚血平皿上培养24h后的菌落生长情况。D：100倍稀释液在哥伦比亚血平皿上培养24h后的菌落生长情况。</w:t>
      </w:r>
    </w:p>
    <w:p w14:paraId="6D3584E3" w14:textId="77777777" w:rsidR="002A3A29" w:rsidRPr="00BD1668" w:rsidRDefault="002A3A29">
      <w:pPr>
        <w:pStyle w:val="2"/>
        <w:kinsoku w:val="0"/>
        <w:overflowPunct w:val="0"/>
        <w:autoSpaceDE w:val="0"/>
        <w:autoSpaceDN w:val="0"/>
        <w:adjustRightInd w:val="0"/>
        <w:snapToGrid w:val="0"/>
        <w:spacing w:line="360" w:lineRule="auto"/>
        <w:ind w:left="400" w:firstLineChars="0" w:firstLine="0"/>
        <w:jc w:val="both"/>
        <w:rPr>
          <w:sz w:val="20"/>
          <w:szCs w:val="20"/>
        </w:rPr>
      </w:pPr>
    </w:p>
    <w:p w14:paraId="3937E064" w14:textId="77777777" w:rsidR="002A3A29" w:rsidRPr="00BD1668" w:rsidRDefault="00703FB7">
      <w:pPr>
        <w:pStyle w:val="2"/>
        <w:kinsoku w:val="0"/>
        <w:overflowPunct w:val="0"/>
        <w:autoSpaceDE w:val="0"/>
        <w:autoSpaceDN w:val="0"/>
        <w:adjustRightInd w:val="0"/>
        <w:snapToGrid w:val="0"/>
        <w:spacing w:line="360" w:lineRule="auto"/>
        <w:ind w:left="400" w:firstLineChars="0" w:firstLine="0"/>
        <w:jc w:val="center"/>
        <w:rPr>
          <w:sz w:val="20"/>
          <w:szCs w:val="20"/>
        </w:rPr>
      </w:pPr>
      <w:r w:rsidRPr="00BD1668">
        <w:rPr>
          <w:noProof/>
          <w:sz w:val="20"/>
          <w:szCs w:val="20"/>
        </w:rPr>
        <w:drawing>
          <wp:inline distT="0" distB="0" distL="0" distR="0" wp14:anchorId="430AEC71" wp14:editId="151D7E73">
            <wp:extent cx="4173855" cy="4060825"/>
            <wp:effectExtent l="0" t="0" r="0" b="0"/>
            <wp:docPr id="1028"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4"/>
                    <pic:cNvPicPr/>
                  </pic:nvPicPr>
                  <pic:blipFill>
                    <a:blip r:embed="rId13" cstate="print"/>
                    <a:srcRect/>
                    <a:stretch/>
                  </pic:blipFill>
                  <pic:spPr>
                    <a:xfrm>
                      <a:off x="0" y="0"/>
                      <a:ext cx="4173855" cy="4060825"/>
                    </a:xfrm>
                    <a:prstGeom prst="rect">
                      <a:avLst/>
                    </a:prstGeom>
                  </pic:spPr>
                </pic:pic>
              </a:graphicData>
            </a:graphic>
          </wp:inline>
        </w:drawing>
      </w:r>
    </w:p>
    <w:p w14:paraId="2FA833C5" w14:textId="77777777" w:rsidR="002A3A29" w:rsidRPr="00BD1668" w:rsidRDefault="00703FB7">
      <w:pPr>
        <w:pStyle w:val="2"/>
        <w:kinsoku w:val="0"/>
        <w:overflowPunct w:val="0"/>
        <w:autoSpaceDE w:val="0"/>
        <w:autoSpaceDN w:val="0"/>
        <w:adjustRightInd w:val="0"/>
        <w:snapToGrid w:val="0"/>
        <w:spacing w:line="360" w:lineRule="auto"/>
        <w:ind w:left="400" w:firstLineChars="0" w:firstLine="0"/>
        <w:jc w:val="both"/>
        <w:rPr>
          <w:rFonts w:ascii="宋体" w:hAnsi="宋体"/>
          <w:sz w:val="20"/>
          <w:szCs w:val="20"/>
        </w:rPr>
      </w:pPr>
      <w:r w:rsidRPr="00BD1668">
        <w:rPr>
          <w:rFonts w:ascii="宋体" w:hAnsi="宋体" w:hint="eastAsia"/>
          <w:sz w:val="20"/>
          <w:szCs w:val="20"/>
        </w:rPr>
        <w:t>图3：单菌移植前后小鼠粪便样本培养情况。A：单菌移植前将无菌小鼠粪便样本接种在哥伦比亚血平皿上，培养24h后无菌落生长。B：单菌移植7天后，小鼠粪便10倍稀释液在哥伦比亚血平皿上培养24h后的菌落生长情况。C：10</w:t>
      </w:r>
      <w:r w:rsidRPr="00BD1668">
        <w:rPr>
          <w:rFonts w:ascii="宋体" w:hAnsi="宋体"/>
          <w:sz w:val="20"/>
          <w:szCs w:val="20"/>
        </w:rPr>
        <w:t>0</w:t>
      </w:r>
      <w:r w:rsidRPr="00BD1668">
        <w:rPr>
          <w:rFonts w:ascii="宋体" w:hAnsi="宋体" w:hint="eastAsia"/>
          <w:sz w:val="20"/>
          <w:szCs w:val="20"/>
        </w:rPr>
        <w:t>倍稀释液在哥伦比亚血平皿上培养24h后的菌落生长情况。D：100</w:t>
      </w:r>
      <w:r w:rsidRPr="00BD1668">
        <w:rPr>
          <w:rFonts w:ascii="宋体" w:hAnsi="宋体"/>
          <w:sz w:val="20"/>
          <w:szCs w:val="20"/>
        </w:rPr>
        <w:t>00</w:t>
      </w:r>
      <w:r w:rsidRPr="00BD1668">
        <w:rPr>
          <w:rFonts w:ascii="宋体" w:hAnsi="宋体" w:hint="eastAsia"/>
          <w:sz w:val="20"/>
          <w:szCs w:val="20"/>
        </w:rPr>
        <w:t>倍稀释液在哥伦比亚血平皿上培养24h后的菌落生长情况。</w:t>
      </w:r>
    </w:p>
    <w:p w14:paraId="62D6E56E" w14:textId="77777777" w:rsidR="002A3A29" w:rsidRPr="00BD1668" w:rsidRDefault="002A3A29">
      <w:pPr>
        <w:pStyle w:val="2"/>
        <w:kinsoku w:val="0"/>
        <w:overflowPunct w:val="0"/>
        <w:autoSpaceDE w:val="0"/>
        <w:autoSpaceDN w:val="0"/>
        <w:adjustRightInd w:val="0"/>
        <w:snapToGrid w:val="0"/>
        <w:spacing w:line="360" w:lineRule="auto"/>
        <w:ind w:left="400" w:firstLineChars="0" w:firstLine="0"/>
        <w:jc w:val="both"/>
        <w:rPr>
          <w:sz w:val="20"/>
          <w:szCs w:val="20"/>
        </w:rPr>
      </w:pPr>
    </w:p>
    <w:p w14:paraId="692C9722" w14:textId="77777777" w:rsidR="002A3A29" w:rsidRPr="00BD1668" w:rsidRDefault="00703FB7">
      <w:pPr>
        <w:pStyle w:val="Normal1"/>
        <w:kinsoku w:val="0"/>
        <w:overflowPunct w:val="0"/>
        <w:autoSpaceDE w:val="0"/>
        <w:autoSpaceDN w:val="0"/>
        <w:adjustRightInd w:val="0"/>
        <w:snapToGrid w:val="0"/>
        <w:spacing w:line="360" w:lineRule="auto"/>
        <w:jc w:val="both"/>
        <w:rPr>
          <w:rFonts w:ascii="Arial" w:hAnsi="Arial" w:cs="Arial"/>
        </w:rPr>
      </w:pPr>
      <w:r w:rsidRPr="00BD1668">
        <w:rPr>
          <w:rFonts w:ascii="宋体" w:hAnsi="宋体" w:cs="Arial"/>
        </w:rPr>
        <w:t>二、无菌小鼠灌胃</w:t>
      </w:r>
    </w:p>
    <w:p w14:paraId="6EAEDBF3" w14:textId="77777777" w:rsidR="002A3A29" w:rsidRPr="00BD1668" w:rsidRDefault="00703FB7">
      <w:pPr>
        <w:pStyle w:val="Normal1"/>
        <w:numPr>
          <w:ilvl w:val="0"/>
          <w:numId w:val="9"/>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hint="eastAsia"/>
        </w:rPr>
        <w:t>按照物品无菌传递要求，</w:t>
      </w:r>
      <w:r w:rsidRPr="00BD1668">
        <w:rPr>
          <w:rFonts w:ascii="宋体" w:hAnsi="宋体" w:cs="Arial"/>
        </w:rPr>
        <w:t>将密封装有</w:t>
      </w:r>
      <w:r w:rsidRPr="00BD1668">
        <w:rPr>
          <w:rFonts w:ascii="宋体" w:hAnsi="宋体" w:cs="Arial" w:hint="eastAsia"/>
        </w:rPr>
        <w:t>菌液</w:t>
      </w:r>
      <w:r w:rsidRPr="00BD1668">
        <w:rPr>
          <w:rFonts w:hint="eastAsia"/>
        </w:rPr>
        <w:t>样品</w:t>
      </w:r>
      <w:r w:rsidRPr="00BD1668">
        <w:rPr>
          <w:rFonts w:ascii="宋体" w:hAnsi="宋体" w:cs="Arial"/>
        </w:rPr>
        <w:t>的离心管</w:t>
      </w:r>
      <w:r w:rsidRPr="00BD1668">
        <w:rPr>
          <w:rFonts w:hint="eastAsia"/>
        </w:rPr>
        <w:t>传递进入隔离器内。</w:t>
      </w:r>
    </w:p>
    <w:p w14:paraId="4538E8FF" w14:textId="77777777" w:rsidR="002A3A29" w:rsidRPr="00BD1668" w:rsidRDefault="00703FB7">
      <w:pPr>
        <w:pStyle w:val="Normal1"/>
        <w:numPr>
          <w:ilvl w:val="0"/>
          <w:numId w:val="9"/>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提前将8</w:t>
      </w:r>
      <w:r w:rsidRPr="00BD1668">
        <w:rPr>
          <w:rFonts w:ascii="宋体" w:hAnsi="宋体" w:cs="Arial" w:hint="eastAsia"/>
        </w:rPr>
        <w:t>号</w:t>
      </w:r>
      <w:r w:rsidRPr="00BD1668">
        <w:rPr>
          <w:rFonts w:ascii="宋体" w:hAnsi="宋体" w:cs="Arial"/>
        </w:rPr>
        <w:t>或10号</w:t>
      </w:r>
      <w:r w:rsidRPr="00BD1668">
        <w:rPr>
          <w:rFonts w:ascii="宋体" w:hAnsi="宋体" w:cs="Arial" w:hint="eastAsia"/>
        </w:rPr>
        <w:t>小鼠</w:t>
      </w:r>
      <w:r w:rsidRPr="00BD1668">
        <w:rPr>
          <w:rFonts w:ascii="宋体" w:hAnsi="宋体" w:cs="Arial"/>
        </w:rPr>
        <w:t>灌胃针</w:t>
      </w:r>
      <w:r w:rsidRPr="00BD1668">
        <w:rPr>
          <w:rFonts w:ascii="宋体" w:hAnsi="宋体" w:cs="Arial" w:hint="eastAsia"/>
        </w:rPr>
        <w:t>和1m</w:t>
      </w:r>
      <w:r w:rsidR="00501F99" w:rsidRPr="00BD1668">
        <w:rPr>
          <w:rFonts w:ascii="宋体" w:hAnsi="宋体" w:cs="Arial"/>
        </w:rPr>
        <w:t>L</w:t>
      </w:r>
      <w:r w:rsidRPr="00BD1668">
        <w:rPr>
          <w:rFonts w:ascii="宋体" w:hAnsi="宋体" w:cs="Arial" w:hint="eastAsia"/>
        </w:rPr>
        <w:t>注射器经</w:t>
      </w:r>
      <w:r w:rsidRPr="00BD1668">
        <w:rPr>
          <w:rFonts w:ascii="宋体" w:hAnsi="宋体" w:cs="Arial"/>
        </w:rPr>
        <w:t>高温高压灭菌后</w:t>
      </w:r>
      <w:r w:rsidRPr="00BD1668">
        <w:rPr>
          <w:rFonts w:ascii="宋体" w:hAnsi="宋体" w:cs="Arial" w:hint="eastAsia"/>
        </w:rPr>
        <w:t>，</w:t>
      </w:r>
      <w:r w:rsidRPr="00BD1668">
        <w:rPr>
          <w:rFonts w:hint="eastAsia"/>
        </w:rPr>
        <w:t>按照物品无菌传递要求</w:t>
      </w:r>
      <w:r w:rsidRPr="00BD1668">
        <w:rPr>
          <w:rFonts w:ascii="宋体" w:hAnsi="宋体" w:cs="Arial"/>
        </w:rPr>
        <w:t>传入无菌隔离器内</w:t>
      </w:r>
      <w:r w:rsidRPr="00BD1668">
        <w:rPr>
          <w:rFonts w:ascii="宋体" w:hAnsi="宋体" w:cs="Arial" w:hint="eastAsia"/>
        </w:rPr>
        <w:t>。</w:t>
      </w:r>
    </w:p>
    <w:p w14:paraId="334F51E2" w14:textId="77777777" w:rsidR="002A3A29" w:rsidRPr="00BD1668" w:rsidRDefault="00703FB7">
      <w:pPr>
        <w:pStyle w:val="Normal1"/>
        <w:numPr>
          <w:ilvl w:val="0"/>
          <w:numId w:val="9"/>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用1m</w:t>
      </w:r>
      <w:r w:rsidRPr="00BD1668">
        <w:rPr>
          <w:rFonts w:ascii="宋体" w:hAnsi="宋体" w:cs="Arial" w:hint="eastAsia"/>
        </w:rPr>
        <w:t>L</w:t>
      </w:r>
      <w:r w:rsidRPr="00BD1668">
        <w:rPr>
          <w:rFonts w:ascii="宋体" w:hAnsi="宋体" w:cs="Arial"/>
        </w:rPr>
        <w:t>注射器吸取菌液，将灌胃针与注射器相匹配</w:t>
      </w:r>
      <w:r w:rsidRPr="00BD1668">
        <w:rPr>
          <w:rFonts w:ascii="宋体" w:hAnsi="宋体" w:cs="Arial" w:hint="eastAsia"/>
        </w:rPr>
        <w:t>，详细操作见视频1</w:t>
      </w:r>
      <w:r w:rsidRPr="00BD1668">
        <w:rPr>
          <w:rFonts w:ascii="宋体" w:hAnsi="宋体" w:cs="Arial"/>
        </w:rPr>
        <w:t>。</w:t>
      </w:r>
    </w:p>
    <w:p w14:paraId="05051D60" w14:textId="77777777" w:rsidR="002A3A29" w:rsidRPr="00BD1668" w:rsidRDefault="00703FB7">
      <w:pPr>
        <w:pStyle w:val="Normal1"/>
        <w:numPr>
          <w:ilvl w:val="0"/>
          <w:numId w:val="9"/>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hint="eastAsia"/>
        </w:rPr>
        <w:t>打开笼盖，用右手</w:t>
      </w:r>
      <w:r w:rsidRPr="00BD1668">
        <w:rPr>
          <w:rFonts w:ascii="宋体" w:hAnsi="宋体" w:cs="Arial"/>
        </w:rPr>
        <w:t>拇指和食指</w:t>
      </w:r>
      <w:r w:rsidRPr="00BD1668">
        <w:rPr>
          <w:rFonts w:ascii="宋体" w:hAnsi="宋体" w:cs="Arial" w:hint="eastAsia"/>
        </w:rPr>
        <w:t>提起小鼠尾巴中部，并将小鼠放置在笼盖上。</w:t>
      </w:r>
    </w:p>
    <w:p w14:paraId="3044B049" w14:textId="77777777" w:rsidR="002A3A29" w:rsidRPr="00BD1668" w:rsidRDefault="00703FB7">
      <w:pPr>
        <w:pStyle w:val="Normal1"/>
        <w:numPr>
          <w:ilvl w:val="0"/>
          <w:numId w:val="9"/>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hint="eastAsia"/>
        </w:rPr>
        <w:t>称量小鼠体重，</w:t>
      </w:r>
      <w:r w:rsidRPr="00BD1668">
        <w:rPr>
          <w:rFonts w:ascii="宋体" w:hAnsi="宋体" w:cs="Arial"/>
        </w:rPr>
        <w:t>根据小鼠体重进行灌胃，灌</w:t>
      </w:r>
      <w:r w:rsidRPr="00BD1668">
        <w:rPr>
          <w:rFonts w:asciiTheme="minorEastAsia" w:eastAsiaTheme="minorEastAsia" w:hAnsiTheme="minorEastAsia" w:cs="Arial"/>
        </w:rPr>
        <w:t>胃</w:t>
      </w:r>
      <w:r w:rsidRPr="00BD1668">
        <w:rPr>
          <w:rFonts w:asciiTheme="minorEastAsia" w:eastAsiaTheme="minorEastAsia" w:hAnsiTheme="minorEastAsia" w:cs="Arial" w:hint="eastAsia"/>
        </w:rPr>
        <w:t>量约</w:t>
      </w:r>
      <w:r w:rsidRPr="00BD1668">
        <w:rPr>
          <w:rFonts w:asciiTheme="minorEastAsia" w:eastAsiaTheme="minorEastAsia" w:hAnsiTheme="minorEastAsia" w:cs="Arial"/>
        </w:rPr>
        <w:t>为10μ</w:t>
      </w:r>
      <w:r w:rsidR="005551E4" w:rsidRPr="00BD1668">
        <w:rPr>
          <w:rFonts w:asciiTheme="minorEastAsia" w:eastAsiaTheme="minorEastAsia" w:hAnsiTheme="minorEastAsia" w:cs="Arial" w:hint="eastAsia"/>
        </w:rPr>
        <w:t>L</w:t>
      </w:r>
      <w:r w:rsidRPr="00BD1668">
        <w:rPr>
          <w:rFonts w:asciiTheme="minorEastAsia" w:eastAsiaTheme="minorEastAsia" w:hAnsiTheme="minorEastAsia" w:cs="Arial"/>
        </w:rPr>
        <w:t>/g</w:t>
      </w:r>
      <w:r w:rsidRPr="00BD1668">
        <w:rPr>
          <w:rFonts w:asciiTheme="minorEastAsia" w:eastAsiaTheme="minorEastAsia" w:hAnsiTheme="minorEastAsia" w:cs="Arial" w:hint="eastAsia"/>
        </w:rPr>
        <w:t>。以每只</w:t>
      </w:r>
      <w:r w:rsidRPr="00BD1668">
        <w:rPr>
          <w:rFonts w:asciiTheme="minorEastAsia" w:eastAsiaTheme="minorEastAsia" w:hAnsiTheme="minorEastAsia" w:hint="eastAsia"/>
        </w:rPr>
        <w:t>无菌</w:t>
      </w:r>
      <w:r w:rsidRPr="00BD1668">
        <w:rPr>
          <w:rFonts w:asciiTheme="minorEastAsia" w:eastAsiaTheme="minorEastAsia" w:hAnsiTheme="minorEastAsia" w:cs="Arial" w:hint="eastAsia"/>
        </w:rPr>
        <w:t>小鼠体重平均20g为例，</w:t>
      </w:r>
      <w:r w:rsidRPr="00BD1668">
        <w:rPr>
          <w:rFonts w:asciiTheme="minorEastAsia" w:eastAsiaTheme="minorEastAsia" w:hAnsiTheme="minorEastAsia" w:hint="eastAsia"/>
        </w:rPr>
        <w:t>小鼠灌胃的</w:t>
      </w:r>
      <w:r w:rsidR="00212184" w:rsidRPr="00BD1668">
        <w:rPr>
          <w:rFonts w:asciiTheme="minorEastAsia" w:eastAsiaTheme="minorEastAsia" w:hAnsiTheme="minorEastAsia" w:hint="eastAsia"/>
        </w:rPr>
        <w:t>体积约200</w:t>
      </w:r>
      <w:r w:rsidR="00212184" w:rsidRPr="00BD1668">
        <w:rPr>
          <w:rFonts w:asciiTheme="minorEastAsia" w:eastAsiaTheme="minorEastAsia" w:hAnsiTheme="minorEastAsia" w:cs="Arial"/>
        </w:rPr>
        <w:t>μ</w:t>
      </w:r>
      <w:r w:rsidR="00212184" w:rsidRPr="00BD1668">
        <w:rPr>
          <w:rFonts w:asciiTheme="minorEastAsia" w:eastAsiaTheme="minorEastAsia" w:hAnsiTheme="minorEastAsia" w:cs="Arial" w:hint="eastAsia"/>
        </w:rPr>
        <w:t>L，</w:t>
      </w:r>
      <w:r w:rsidRPr="00BD1668">
        <w:rPr>
          <w:rFonts w:asciiTheme="minorEastAsia" w:eastAsiaTheme="minorEastAsia" w:hAnsiTheme="minorEastAsia" w:hint="eastAsia"/>
        </w:rPr>
        <w:t>菌量约2</w:t>
      </w:r>
      <w:r w:rsidRPr="00BD1668">
        <w:rPr>
          <w:rFonts w:asciiTheme="minorEastAsia" w:eastAsiaTheme="minorEastAsia" w:hAnsiTheme="minorEastAsia" w:cs="Arial"/>
        </w:rPr>
        <w:t>×</w:t>
      </w:r>
      <w:r w:rsidRPr="00BD1668">
        <w:rPr>
          <w:rFonts w:asciiTheme="minorEastAsia" w:eastAsiaTheme="minorEastAsia" w:hAnsiTheme="minorEastAsia"/>
        </w:rPr>
        <w:t>10</w:t>
      </w:r>
      <w:r w:rsidRPr="00BD1668">
        <w:rPr>
          <w:rFonts w:asciiTheme="minorEastAsia" w:eastAsiaTheme="minorEastAsia" w:hAnsiTheme="minorEastAsia" w:hint="eastAsia"/>
          <w:vertAlign w:val="superscript"/>
        </w:rPr>
        <w:t>7</w:t>
      </w:r>
      <w:r w:rsidR="00195E67" w:rsidRPr="00BD1668">
        <w:rPr>
          <w:rFonts w:asciiTheme="minorEastAsia" w:eastAsiaTheme="minorEastAsia" w:hAnsiTheme="minorEastAsia" w:hint="eastAsia"/>
        </w:rPr>
        <w:t>-</w:t>
      </w:r>
      <w:r w:rsidR="00212184" w:rsidRPr="00BD1668">
        <w:rPr>
          <w:rFonts w:asciiTheme="minorEastAsia" w:eastAsiaTheme="minorEastAsia" w:hAnsiTheme="minorEastAsia" w:hint="eastAsia"/>
        </w:rPr>
        <w:t>2</w:t>
      </w:r>
      <w:r w:rsidR="00212184" w:rsidRPr="00BD1668">
        <w:rPr>
          <w:rFonts w:asciiTheme="minorEastAsia" w:eastAsiaTheme="minorEastAsia" w:hAnsiTheme="minorEastAsia" w:cs="Arial"/>
        </w:rPr>
        <w:t>×</w:t>
      </w:r>
      <w:r w:rsidR="00195E67" w:rsidRPr="00BD1668">
        <w:rPr>
          <w:rFonts w:asciiTheme="minorEastAsia" w:eastAsiaTheme="minorEastAsia" w:hAnsiTheme="minorEastAsia" w:hint="eastAsia"/>
        </w:rPr>
        <w:t>10</w:t>
      </w:r>
      <w:r w:rsidR="00195E67" w:rsidRPr="00BD1668">
        <w:rPr>
          <w:rFonts w:asciiTheme="minorEastAsia" w:eastAsiaTheme="minorEastAsia" w:hAnsiTheme="minorEastAsia" w:hint="eastAsia"/>
          <w:vertAlign w:val="superscript"/>
        </w:rPr>
        <w:t>8</w:t>
      </w:r>
      <w:r w:rsidRPr="00BD1668">
        <w:rPr>
          <w:rFonts w:asciiTheme="minorEastAsia" w:eastAsiaTheme="minorEastAsia" w:hAnsiTheme="minorEastAsia" w:hint="eastAsia"/>
        </w:rPr>
        <w:t>cf</w:t>
      </w:r>
      <w:r w:rsidRPr="00BD1668">
        <w:rPr>
          <w:rFonts w:asciiTheme="minorEastAsia" w:eastAsiaTheme="minorEastAsia" w:hAnsiTheme="minorEastAsia"/>
        </w:rPr>
        <w:t>u</w:t>
      </w:r>
      <w:r w:rsidRPr="00BD1668">
        <w:rPr>
          <w:rFonts w:asciiTheme="minorEastAsia" w:eastAsiaTheme="minorEastAsia" w:hAnsiTheme="minorEastAsia" w:cs="Arial" w:hint="eastAsia"/>
        </w:rPr>
        <w:t>。</w:t>
      </w:r>
      <w:r w:rsidRPr="00BD1668">
        <w:rPr>
          <w:rFonts w:asciiTheme="minorEastAsia" w:eastAsiaTheme="minorEastAsia" w:hAnsiTheme="minorEastAsia" w:cs="Arial"/>
        </w:rPr>
        <w:t>每次使用</w:t>
      </w:r>
      <w:r w:rsidRPr="00BD1668">
        <w:rPr>
          <w:rFonts w:asciiTheme="minorEastAsia" w:eastAsiaTheme="minorEastAsia" w:hAnsiTheme="minorEastAsia" w:cs="Arial" w:hint="eastAsia"/>
        </w:rPr>
        <w:t>仅打开一次</w:t>
      </w:r>
      <w:r w:rsidRPr="00BD1668">
        <w:rPr>
          <w:rFonts w:asciiTheme="minorEastAsia" w:eastAsiaTheme="minorEastAsia" w:hAnsiTheme="minorEastAsia" w:cs="Arial"/>
        </w:rPr>
        <w:t>，未用完丢弃</w:t>
      </w:r>
      <w:r w:rsidRPr="00BD1668">
        <w:rPr>
          <w:rFonts w:asciiTheme="minorEastAsia" w:eastAsiaTheme="minorEastAsia" w:hAnsiTheme="minorEastAsia" w:cs="Arial" w:hint="eastAsia"/>
        </w:rPr>
        <w:t>。</w:t>
      </w:r>
    </w:p>
    <w:p w14:paraId="562BB423" w14:textId="77777777" w:rsidR="002A3A29" w:rsidRPr="00BD1668" w:rsidRDefault="00703FB7">
      <w:pPr>
        <w:pStyle w:val="Normal1"/>
        <w:numPr>
          <w:ilvl w:val="0"/>
          <w:numId w:val="9"/>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lastRenderedPageBreak/>
        <w:t>用左手拇指和食指第一、二指节抓住无菌小鼠耳后的颈部皮肤将其拎起，用无名指和小指夹其背部皮肤和尾部将其固定，同时应防止动物窒息。使其头、颈和身体呈直线。</w:t>
      </w:r>
    </w:p>
    <w:p w14:paraId="65AA97D3" w14:textId="77777777" w:rsidR="002A3A29" w:rsidRPr="00BD1668" w:rsidRDefault="00703FB7">
      <w:pPr>
        <w:pStyle w:val="Normal1"/>
        <w:numPr>
          <w:ilvl w:val="0"/>
          <w:numId w:val="9"/>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灌胃针头从动物嘴角进入，压住舌头，抵住上颚，轻轻向内推进，进入食管后会有刺空感。</w:t>
      </w:r>
    </w:p>
    <w:p w14:paraId="5C8F762F" w14:textId="77777777" w:rsidR="002A3A29" w:rsidRPr="00BD1668" w:rsidRDefault="00703FB7">
      <w:pPr>
        <w:pStyle w:val="Normal1"/>
        <w:numPr>
          <w:ilvl w:val="0"/>
          <w:numId w:val="9"/>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将灌胃针沿咽后壁慢慢插入食道，回抽注射器无空气逆流方可注入</w:t>
      </w:r>
      <w:r w:rsidRPr="00BD1668">
        <w:rPr>
          <w:rFonts w:ascii="宋体" w:hAnsi="宋体" w:cs="Arial" w:hint="eastAsia"/>
        </w:rPr>
        <w:t>菌液</w:t>
      </w:r>
      <w:r w:rsidRPr="00BD1668">
        <w:rPr>
          <w:rFonts w:ascii="宋体" w:hAnsi="宋体" w:cs="Arial"/>
        </w:rPr>
        <w:t>。</w:t>
      </w:r>
    </w:p>
    <w:p w14:paraId="06B5BE92" w14:textId="77777777" w:rsidR="002A3A29" w:rsidRPr="00BD1668" w:rsidRDefault="00703FB7">
      <w:pPr>
        <w:pStyle w:val="Normal1"/>
        <w:numPr>
          <w:ilvl w:val="0"/>
          <w:numId w:val="9"/>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观察动物的反应，如无过度挣扎，可尝试推注，如阻力较小可推注所有药物，如阻力过大或动物反应剧烈，呼吸受阻，可</w:t>
      </w:r>
      <w:r w:rsidRPr="00BD1668">
        <w:rPr>
          <w:rFonts w:ascii="宋体" w:hAnsi="宋体" w:cs="Arial" w:hint="eastAsia"/>
        </w:rPr>
        <w:t>缓解后再进行灌胃操作</w:t>
      </w:r>
      <w:r w:rsidRPr="00BD1668">
        <w:rPr>
          <w:rFonts w:ascii="宋体" w:hAnsi="宋体" w:cs="Arial"/>
        </w:rPr>
        <w:t>。</w:t>
      </w:r>
    </w:p>
    <w:p w14:paraId="055CA42F" w14:textId="77777777" w:rsidR="002A3A29" w:rsidRPr="00BD1668" w:rsidRDefault="00703FB7">
      <w:pPr>
        <w:pStyle w:val="Normal1"/>
        <w:numPr>
          <w:ilvl w:val="0"/>
          <w:numId w:val="9"/>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松开动物，观察动物呼吸，如无呼吸异常，可确定灌胃成功。</w:t>
      </w:r>
    </w:p>
    <w:p w14:paraId="4E135AF1" w14:textId="77777777" w:rsidR="002A3A29" w:rsidRPr="00BD1668" w:rsidRDefault="00703FB7">
      <w:pPr>
        <w:pStyle w:val="Normal1"/>
        <w:numPr>
          <w:ilvl w:val="0"/>
          <w:numId w:val="9"/>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hint="eastAsia"/>
        </w:rPr>
        <w:t>为提高微生物移植效果，可用等量菌液对小鼠下腹部和</w:t>
      </w:r>
      <w:r w:rsidRPr="00BD1668">
        <w:rPr>
          <w:rFonts w:ascii="宋体" w:hAnsi="宋体" w:cs="Arial"/>
        </w:rPr>
        <w:t>背部皮肤进行涂抹</w:t>
      </w:r>
      <w:bookmarkStart w:id="3" w:name="_GoBack"/>
      <w:bookmarkEnd w:id="3"/>
      <w:r w:rsidRPr="00BD1668">
        <w:rPr>
          <w:rFonts w:ascii="宋体" w:hAnsi="宋体" w:cs="Arial"/>
        </w:rPr>
        <w:t>（以皮肤被毛浸湿为准）</w:t>
      </w:r>
      <w:r w:rsidRPr="00BD1668">
        <w:rPr>
          <w:rFonts w:ascii="宋体" w:hAnsi="宋体" w:cs="Arial" w:hint="eastAsia"/>
        </w:rPr>
        <w:t>，小鼠可通过自身或相互舔舐摄取菌群；对于未断奶仔鼠的微生物移植，可在母鼠乳头部位</w:t>
      </w:r>
      <w:r w:rsidRPr="00BD1668">
        <w:rPr>
          <w:rFonts w:ascii="宋体" w:hAnsi="宋体" w:cs="Arial"/>
        </w:rPr>
        <w:t>涂抹菌液。</w:t>
      </w:r>
    </w:p>
    <w:p w14:paraId="5794AE69" w14:textId="77777777" w:rsidR="002A3A29" w:rsidRPr="00BD1668" w:rsidRDefault="00703FB7">
      <w:pPr>
        <w:pStyle w:val="Normal1"/>
        <w:kinsoku w:val="0"/>
        <w:overflowPunct w:val="0"/>
        <w:autoSpaceDE w:val="0"/>
        <w:autoSpaceDN w:val="0"/>
        <w:adjustRightInd w:val="0"/>
        <w:snapToGrid w:val="0"/>
        <w:spacing w:line="360" w:lineRule="auto"/>
        <w:jc w:val="both"/>
        <w:rPr>
          <w:rFonts w:ascii="宋体" w:hAnsi="宋体" w:cs="Arial"/>
          <w:i/>
          <w:iCs/>
        </w:rPr>
      </w:pPr>
      <w:bookmarkStart w:id="4" w:name="OLE_LINK1"/>
      <w:bookmarkStart w:id="5" w:name="OLE_LINK2"/>
      <w:bookmarkEnd w:id="4"/>
      <w:r w:rsidRPr="00BD1668">
        <w:rPr>
          <w:rFonts w:ascii="宋体" w:hAnsi="宋体" w:cs="Arial"/>
          <w:i/>
          <w:iCs/>
        </w:rPr>
        <w:t>注：样本量根据具体实验方案和动物数量自行调整</w:t>
      </w:r>
      <w:bookmarkEnd w:id="5"/>
      <w:r w:rsidRPr="00BD1668">
        <w:rPr>
          <w:rFonts w:ascii="宋体" w:hAnsi="宋体" w:cs="Arial"/>
          <w:i/>
          <w:iCs/>
        </w:rPr>
        <w:t>(200mg粪便/只/次) 。常规菌群移植实验一周内灌胃2-3次(致病菌除外) 可完成定植，仔鼠由于灌胃量较少，可灌胃</w:t>
      </w:r>
      <w:r w:rsidRPr="00BD1668">
        <w:rPr>
          <w:rFonts w:ascii="宋体" w:hAnsi="宋体" w:cs="Arial" w:hint="eastAsia"/>
          <w:i/>
          <w:iCs/>
        </w:rPr>
        <w:t>3-5次</w:t>
      </w:r>
      <w:r w:rsidRPr="00BD1668">
        <w:rPr>
          <w:rFonts w:ascii="宋体" w:hAnsi="宋体" w:cs="Arial"/>
          <w:i/>
          <w:iCs/>
        </w:rPr>
        <w:t>完成定植。</w:t>
      </w:r>
    </w:p>
    <w:p w14:paraId="7DF3CA55" w14:textId="77777777" w:rsidR="002A3A29" w:rsidRPr="00BD1668" w:rsidRDefault="00BD1668">
      <w:pPr>
        <w:pStyle w:val="Normal1"/>
        <w:kinsoku w:val="0"/>
        <w:overflowPunct w:val="0"/>
        <w:autoSpaceDE w:val="0"/>
        <w:autoSpaceDN w:val="0"/>
        <w:adjustRightInd w:val="0"/>
        <w:snapToGrid w:val="0"/>
        <w:spacing w:line="360" w:lineRule="auto"/>
        <w:rPr>
          <w:rFonts w:ascii="Arial" w:hAnsi="Arial" w:cs="Arial"/>
        </w:rPr>
      </w:pPr>
      <w:r w:rsidRPr="00BD1668">
        <w:rPr>
          <w:rFonts w:ascii="Arial" w:hAnsi="Arial" w:cs="Arial"/>
        </w:rPr>
        <w:object w:dxaOrig="4944" w:dyaOrig="816" w14:anchorId="2788B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47.4pt" o:ole="">
            <v:imagedata r:id="rId14" o:title="" embosscolor="white"/>
          </v:shape>
          <o:OLEObject Type="Embed" ProgID="Package" ShapeID="_x0000_i1025" DrawAspect="Content" ObjectID="_1674307615" r:id="rId15"/>
        </w:object>
      </w:r>
    </w:p>
    <w:p w14:paraId="0CA61711" w14:textId="77777777" w:rsidR="002A3A29" w:rsidRPr="00BD1668" w:rsidRDefault="00703FB7">
      <w:pPr>
        <w:pStyle w:val="Normal1"/>
        <w:kinsoku w:val="0"/>
        <w:overflowPunct w:val="0"/>
        <w:autoSpaceDE w:val="0"/>
        <w:autoSpaceDN w:val="0"/>
        <w:adjustRightInd w:val="0"/>
        <w:snapToGrid w:val="0"/>
        <w:spacing w:line="360" w:lineRule="auto"/>
        <w:jc w:val="both"/>
        <w:rPr>
          <w:rFonts w:asciiTheme="minorEastAsia" w:eastAsiaTheme="minorEastAsia" w:hAnsiTheme="minorEastAsia" w:cs="Arial"/>
          <w:sz w:val="20"/>
          <w:szCs w:val="20"/>
        </w:rPr>
      </w:pPr>
      <w:r w:rsidRPr="00BD1668">
        <w:rPr>
          <w:rFonts w:asciiTheme="minorEastAsia" w:eastAsiaTheme="minorEastAsia" w:hAnsiTheme="minorEastAsia" w:cs="Arial" w:hint="eastAsia"/>
          <w:sz w:val="20"/>
          <w:szCs w:val="20"/>
        </w:rPr>
        <w:t>视频1：无菌小鼠灌胃操作。</w:t>
      </w:r>
    </w:p>
    <w:p w14:paraId="5ACFA823" w14:textId="77777777" w:rsidR="004F128A" w:rsidRPr="00BD1668" w:rsidRDefault="004F128A">
      <w:pPr>
        <w:pStyle w:val="Normal1"/>
        <w:kinsoku w:val="0"/>
        <w:overflowPunct w:val="0"/>
        <w:autoSpaceDE w:val="0"/>
        <w:autoSpaceDN w:val="0"/>
        <w:adjustRightInd w:val="0"/>
        <w:snapToGrid w:val="0"/>
        <w:spacing w:line="360" w:lineRule="auto"/>
        <w:jc w:val="both"/>
        <w:rPr>
          <w:rFonts w:ascii="Arial" w:hAnsi="Arial" w:cs="Arial"/>
        </w:rPr>
      </w:pPr>
    </w:p>
    <w:p w14:paraId="6B72330F" w14:textId="77777777" w:rsidR="002A3A29" w:rsidRPr="00BD1668" w:rsidRDefault="00703FB7">
      <w:pPr>
        <w:pStyle w:val="Normal1"/>
        <w:kinsoku w:val="0"/>
        <w:overflowPunct w:val="0"/>
        <w:autoSpaceDE w:val="0"/>
        <w:autoSpaceDN w:val="0"/>
        <w:adjustRightInd w:val="0"/>
        <w:snapToGrid w:val="0"/>
        <w:spacing w:line="360" w:lineRule="auto"/>
        <w:jc w:val="both"/>
        <w:rPr>
          <w:rFonts w:ascii="Arial" w:hAnsi="Arial" w:cs="Arial"/>
        </w:rPr>
      </w:pPr>
      <w:r w:rsidRPr="00BD1668">
        <w:rPr>
          <w:rFonts w:ascii="宋体" w:hAnsi="宋体" w:cs="Arial" w:hint="eastAsia"/>
        </w:rPr>
        <w:t>三、</w:t>
      </w:r>
      <w:r w:rsidRPr="00BD1668">
        <w:rPr>
          <w:rFonts w:ascii="宋体" w:hAnsi="宋体" w:cs="Arial"/>
        </w:rPr>
        <w:t>细菌定植检测</w:t>
      </w:r>
      <w:r w:rsidRPr="00BD1668">
        <w:rPr>
          <w:rFonts w:ascii="Arial" w:hAnsi="Arial" w:cs="Arial"/>
        </w:rPr>
        <w:t>(</w:t>
      </w:r>
      <w:r w:rsidRPr="00BD1668">
        <w:rPr>
          <w:rFonts w:ascii="宋体" w:hAnsi="宋体" w:cs="Arial"/>
        </w:rPr>
        <w:t>可选</w:t>
      </w:r>
      <w:r w:rsidRPr="00BD1668">
        <w:rPr>
          <w:rFonts w:ascii="Arial" w:hAnsi="Arial" w:cs="Arial"/>
        </w:rPr>
        <w:t xml:space="preserve">) </w:t>
      </w:r>
    </w:p>
    <w:p w14:paraId="171DB951" w14:textId="77777777" w:rsidR="002A3A29" w:rsidRPr="00BD1668" w:rsidRDefault="00703FB7">
      <w:pPr>
        <w:pStyle w:val="Normal1"/>
        <w:numPr>
          <w:ilvl w:val="0"/>
          <w:numId w:val="10"/>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无菌小鼠灌胃成功一周后取粪便样本并留样进行16s rRNA测序</w:t>
      </w:r>
      <w:r w:rsidRPr="00BD1668">
        <w:rPr>
          <w:rFonts w:ascii="宋体" w:hAnsi="宋体" w:cs="Arial" w:hint="eastAsia"/>
        </w:rPr>
        <w:t>或PCR</w:t>
      </w:r>
      <w:r w:rsidRPr="00BD1668">
        <w:rPr>
          <w:rFonts w:ascii="宋体" w:hAnsi="宋体" w:cs="Arial"/>
        </w:rPr>
        <w:t>检测。</w:t>
      </w:r>
    </w:p>
    <w:p w14:paraId="6A5B1D6F" w14:textId="77777777" w:rsidR="002A3A29" w:rsidRPr="00BD1668" w:rsidRDefault="00703FB7">
      <w:pPr>
        <w:pStyle w:val="Normal1"/>
        <w:numPr>
          <w:ilvl w:val="0"/>
          <w:numId w:val="10"/>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将</w:t>
      </w:r>
      <w:r w:rsidRPr="00BD1668">
        <w:rPr>
          <w:rFonts w:ascii="宋体" w:hAnsi="宋体" w:cs="Arial" w:hint="eastAsia"/>
        </w:rPr>
        <w:t>1</w:t>
      </w:r>
      <w:r w:rsidRPr="00BD1668">
        <w:rPr>
          <w:rFonts w:ascii="宋体" w:hAnsi="宋体" w:cs="Arial"/>
        </w:rPr>
        <w:t>m</w:t>
      </w:r>
      <w:r w:rsidRPr="00BD1668">
        <w:rPr>
          <w:rFonts w:ascii="宋体" w:hAnsi="宋体" w:cs="Arial" w:hint="eastAsia"/>
        </w:rPr>
        <w:t>L</w:t>
      </w:r>
      <w:r w:rsidRPr="00BD1668">
        <w:rPr>
          <w:rFonts w:ascii="宋体" w:hAnsi="宋体" w:cs="Arial"/>
        </w:rPr>
        <w:t xml:space="preserve"> EP管高压灭菌后传入隔离器内。</w:t>
      </w:r>
    </w:p>
    <w:p w14:paraId="44851054" w14:textId="77777777" w:rsidR="002A3A29" w:rsidRPr="00BD1668" w:rsidRDefault="00703FB7">
      <w:pPr>
        <w:pStyle w:val="Normal1"/>
        <w:numPr>
          <w:ilvl w:val="0"/>
          <w:numId w:val="10"/>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hint="eastAsia"/>
        </w:rPr>
        <w:t>粪</w:t>
      </w:r>
      <w:r w:rsidR="002C4A72" w:rsidRPr="00BD1668">
        <w:rPr>
          <w:rFonts w:hint="eastAsia"/>
        </w:rPr>
        <w:t>便</w:t>
      </w:r>
      <w:r w:rsidRPr="00BD1668">
        <w:rPr>
          <w:rFonts w:hint="eastAsia"/>
        </w:rPr>
        <w:t>采集：</w:t>
      </w:r>
      <w:r w:rsidRPr="00BD1668">
        <w:rPr>
          <w:rFonts w:ascii="宋体" w:hAnsi="宋体" w:cs="Arial"/>
        </w:rPr>
        <w:t>双手进入隔离器后，固定小鼠，使其双手抓住笼盖，将其尾部提起，用手指轻轻按压小鼠下腹部</w:t>
      </w:r>
      <w:r w:rsidRPr="00BD1668">
        <w:rPr>
          <w:rFonts w:ascii="宋体" w:hAnsi="宋体" w:cs="Arial" w:hint="eastAsia"/>
        </w:rPr>
        <w:t>，</w:t>
      </w:r>
      <w:r w:rsidRPr="00BD1668">
        <w:rPr>
          <w:rFonts w:ascii="宋体" w:hAnsi="宋体" w:cs="Arial"/>
        </w:rPr>
        <w:t>刺激小鼠排便，</w:t>
      </w:r>
      <w:r w:rsidRPr="00BD1668">
        <w:rPr>
          <w:rFonts w:ascii="宋体" w:hAnsi="宋体" w:cs="Arial" w:hint="eastAsia"/>
        </w:rPr>
        <w:t>粪便样本</w:t>
      </w:r>
      <w:r w:rsidRPr="00BD1668">
        <w:rPr>
          <w:rFonts w:ascii="宋体" w:hAnsi="宋体" w:cs="Arial"/>
        </w:rPr>
        <w:t>放入对应编号的EP管中。</w:t>
      </w:r>
    </w:p>
    <w:p w14:paraId="3FD03AA9" w14:textId="77777777" w:rsidR="002A3A29" w:rsidRPr="00BD1668" w:rsidRDefault="00703FB7">
      <w:pPr>
        <w:pStyle w:val="Normal1"/>
        <w:numPr>
          <w:ilvl w:val="0"/>
          <w:numId w:val="10"/>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将EP管接口处使用</w:t>
      </w:r>
      <w:r w:rsidRPr="00BD1668">
        <w:rPr>
          <w:rFonts w:hint="eastAsia"/>
        </w:rPr>
        <w:t>封口胶</w:t>
      </w:r>
      <w:r w:rsidRPr="00BD1668">
        <w:rPr>
          <w:rFonts w:ascii="宋体" w:hAnsi="宋体" w:cs="Arial"/>
        </w:rPr>
        <w:t>封口后</w:t>
      </w:r>
      <w:r w:rsidRPr="00BD1668">
        <w:rPr>
          <w:rFonts w:hint="eastAsia"/>
        </w:rPr>
        <w:t>按照无菌传递物品要求，将其传出隔离器</w:t>
      </w:r>
      <w:r w:rsidRPr="00BD1668">
        <w:rPr>
          <w:rFonts w:ascii="宋体" w:hAnsi="宋体" w:cs="Arial"/>
        </w:rPr>
        <w:t>。</w:t>
      </w:r>
    </w:p>
    <w:p w14:paraId="32673E8F" w14:textId="77777777" w:rsidR="002A3A29" w:rsidRPr="00BD1668" w:rsidRDefault="00703FB7">
      <w:pPr>
        <w:pStyle w:val="Normal1"/>
        <w:numPr>
          <w:ilvl w:val="0"/>
          <w:numId w:val="10"/>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将装有样本的EP管立即至于-80</w:t>
      </w:r>
      <w:r w:rsidRPr="00BD1668">
        <w:rPr>
          <w:rFonts w:ascii="宋体" w:hAnsi="宋体" w:cs="Arial" w:hint="eastAsia"/>
        </w:rPr>
        <w:t>℃</w:t>
      </w:r>
      <w:r w:rsidRPr="00BD1668">
        <w:rPr>
          <w:rFonts w:ascii="宋体" w:hAnsi="宋体" w:cs="Arial"/>
        </w:rPr>
        <w:t>保存。建议保存时间在3</w:t>
      </w:r>
      <w:r w:rsidRPr="00BD1668">
        <w:rPr>
          <w:rFonts w:ascii="宋体" w:hAnsi="宋体" w:cs="Arial" w:hint="eastAsia"/>
        </w:rPr>
        <w:t>-6个月</w:t>
      </w:r>
      <w:r w:rsidRPr="00BD1668">
        <w:rPr>
          <w:rFonts w:ascii="宋体" w:hAnsi="宋体" w:cs="Arial"/>
        </w:rPr>
        <w:t>。</w:t>
      </w:r>
    </w:p>
    <w:p w14:paraId="3DD7D3A2" w14:textId="77777777" w:rsidR="002A3A29" w:rsidRPr="00BD1668" w:rsidRDefault="00703FB7">
      <w:pPr>
        <w:pStyle w:val="Normal1"/>
        <w:numPr>
          <w:ilvl w:val="0"/>
          <w:numId w:val="10"/>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粪便样本和原始菌液同时进行16s rRNA测序</w:t>
      </w:r>
      <w:r w:rsidRPr="00BD1668">
        <w:rPr>
          <w:rFonts w:ascii="宋体" w:hAnsi="宋体" w:cs="Arial" w:hint="eastAsia"/>
        </w:rPr>
        <w:t>或PCR</w:t>
      </w:r>
      <w:r w:rsidRPr="00BD1668">
        <w:rPr>
          <w:rFonts w:ascii="宋体" w:hAnsi="宋体" w:cs="Arial"/>
        </w:rPr>
        <w:t>检测，评估细菌定植情况。</w:t>
      </w:r>
      <w:r w:rsidRPr="00BD1668">
        <w:rPr>
          <w:rFonts w:ascii="宋体" w:hAnsi="宋体" w:cs="Arial" w:hint="eastAsia"/>
        </w:rPr>
        <w:t>PCR分析，V</w:t>
      </w:r>
      <w:r w:rsidRPr="00BD1668">
        <w:rPr>
          <w:rFonts w:ascii="宋体" w:hAnsi="宋体" w:cs="Arial" w:hint="eastAsia"/>
          <w:vertAlign w:val="subscript"/>
        </w:rPr>
        <w:t>3</w:t>
      </w:r>
      <w:r w:rsidRPr="00BD1668">
        <w:rPr>
          <w:rFonts w:ascii="宋体" w:hAnsi="宋体" w:cs="Arial" w:hint="eastAsia"/>
        </w:rPr>
        <w:t>区或V</w:t>
      </w:r>
      <w:r w:rsidRPr="00BD1668">
        <w:rPr>
          <w:rFonts w:ascii="宋体" w:hAnsi="宋体" w:cs="Arial" w:hint="eastAsia"/>
          <w:vertAlign w:val="subscript"/>
        </w:rPr>
        <w:t>6</w:t>
      </w:r>
      <w:r w:rsidRPr="00BD1668">
        <w:rPr>
          <w:rFonts w:ascii="宋体" w:hAnsi="宋体" w:cs="Arial" w:hint="eastAsia"/>
        </w:rPr>
        <w:t>区多样性分析相似度达95%以上即定植成功。</w:t>
      </w:r>
    </w:p>
    <w:p w14:paraId="1BDEC5F8" w14:textId="77777777" w:rsidR="002A3A29" w:rsidRPr="00BD1668" w:rsidRDefault="002A3A29">
      <w:pPr>
        <w:pStyle w:val="Normal1"/>
        <w:kinsoku w:val="0"/>
        <w:overflowPunct w:val="0"/>
        <w:autoSpaceDE w:val="0"/>
        <w:autoSpaceDN w:val="0"/>
        <w:adjustRightInd w:val="0"/>
        <w:snapToGrid w:val="0"/>
        <w:spacing w:line="360" w:lineRule="auto"/>
        <w:jc w:val="both"/>
        <w:rPr>
          <w:rFonts w:ascii="Arial" w:hAnsi="Arial" w:cs="Arial"/>
        </w:rPr>
      </w:pPr>
    </w:p>
    <w:p w14:paraId="4C5D85F2" w14:textId="77777777" w:rsidR="002A3A29" w:rsidRPr="00BD1668" w:rsidRDefault="00703FB7">
      <w:pPr>
        <w:pStyle w:val="Normal1"/>
        <w:widowControl w:val="0"/>
        <w:adjustRightInd w:val="0"/>
        <w:snapToGrid w:val="0"/>
        <w:spacing w:line="360" w:lineRule="auto"/>
        <w:jc w:val="both"/>
        <w:rPr>
          <w:rFonts w:ascii="黑体" w:eastAsia="黑体" w:hAnsi="黑体"/>
          <w:b/>
        </w:rPr>
      </w:pPr>
      <w:r w:rsidRPr="00BD1668">
        <w:rPr>
          <w:rFonts w:ascii="黑体" w:eastAsia="黑体" w:hAnsi="黑体" w:hint="eastAsia"/>
          <w:b/>
        </w:rPr>
        <w:t>溶液配方</w:t>
      </w:r>
    </w:p>
    <w:p w14:paraId="3AE8805D" w14:textId="77777777" w:rsidR="002A3A29" w:rsidRPr="00BD1668" w:rsidRDefault="00703FB7">
      <w:pPr>
        <w:pStyle w:val="Normal1"/>
        <w:kinsoku w:val="0"/>
        <w:overflowPunct w:val="0"/>
        <w:autoSpaceDE w:val="0"/>
        <w:autoSpaceDN w:val="0"/>
        <w:adjustRightInd w:val="0"/>
        <w:snapToGrid w:val="0"/>
        <w:spacing w:line="360" w:lineRule="auto"/>
        <w:jc w:val="both"/>
        <w:rPr>
          <w:rFonts w:ascii="Arial" w:hAnsi="Arial" w:cs="Arial"/>
        </w:rPr>
      </w:pPr>
      <w:r w:rsidRPr="00BD1668">
        <w:rPr>
          <w:rFonts w:ascii="宋体" w:hAnsi="宋体" w:cs="Arial"/>
        </w:rPr>
        <w:t>无菌处理说明：</w:t>
      </w:r>
    </w:p>
    <w:p w14:paraId="04913566" w14:textId="37F05A74" w:rsidR="002A3A29" w:rsidRPr="00BD1668" w:rsidRDefault="00703FB7">
      <w:pPr>
        <w:pStyle w:val="Normal1"/>
        <w:numPr>
          <w:ilvl w:val="0"/>
          <w:numId w:val="1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rPr>
        <w:t>灌胃针</w:t>
      </w:r>
      <w:r w:rsidRPr="00BD1668">
        <w:rPr>
          <w:rFonts w:ascii="宋体" w:hAnsi="宋体" w:cs="Arial" w:hint="eastAsia"/>
        </w:rPr>
        <w:t>、</w:t>
      </w:r>
      <w:r w:rsidR="00E348C3" w:rsidRPr="00BD1668">
        <w:rPr>
          <w:rFonts w:ascii="宋体" w:hAnsi="宋体" w:cs="Arial" w:hint="eastAsia"/>
        </w:rPr>
        <w:t>1</w:t>
      </w:r>
      <w:r w:rsidR="00E348C3" w:rsidRPr="00BD1668">
        <w:rPr>
          <w:rFonts w:ascii="宋体" w:hAnsi="宋体" w:cs="Arial"/>
        </w:rPr>
        <w:t>.5mL</w:t>
      </w:r>
      <w:r w:rsidR="00E348C3" w:rsidRPr="00BD1668">
        <w:rPr>
          <w:rFonts w:ascii="宋体" w:hAnsi="宋体" w:cs="Arial" w:hint="eastAsia"/>
        </w:rPr>
        <w:t>离心管、</w:t>
      </w:r>
      <w:r w:rsidRPr="00BD1668">
        <w:rPr>
          <w:rFonts w:ascii="宋体" w:hAnsi="宋体" w:cs="Arial"/>
        </w:rPr>
        <w:t>15mL离心管</w:t>
      </w:r>
      <w:r w:rsidRPr="00BD1668">
        <w:rPr>
          <w:rFonts w:ascii="宋体" w:hAnsi="宋体" w:cs="Arial" w:hint="eastAsia"/>
        </w:rPr>
        <w:t>、</w:t>
      </w:r>
      <w:r w:rsidRPr="00BD1668">
        <w:rPr>
          <w:rFonts w:ascii="宋体" w:hAnsi="宋体" w:cs="Arial"/>
        </w:rPr>
        <w:t>纱布</w:t>
      </w:r>
      <w:r w:rsidRPr="00BD1668">
        <w:rPr>
          <w:rFonts w:ascii="宋体" w:hAnsi="宋体" w:cs="Arial" w:hint="eastAsia"/>
        </w:rPr>
        <w:t>、</w:t>
      </w:r>
      <w:r w:rsidRPr="00BD1668">
        <w:rPr>
          <w:rFonts w:hint="eastAsia"/>
        </w:rPr>
        <w:t>滤筛等物品</w:t>
      </w:r>
      <w:r w:rsidRPr="00BD1668">
        <w:rPr>
          <w:rFonts w:ascii="宋体" w:hAnsi="宋体" w:cs="Arial"/>
        </w:rPr>
        <w:t>经132</w:t>
      </w:r>
      <w:r w:rsidRPr="00BD1668">
        <w:rPr>
          <w:rFonts w:ascii="宋体" w:hAnsi="宋体" w:cs="Arial" w:hint="eastAsia"/>
        </w:rPr>
        <w:t>℃</w:t>
      </w:r>
      <w:r w:rsidRPr="00BD1668">
        <w:rPr>
          <w:rFonts w:ascii="宋体" w:hAnsi="宋体" w:cs="Arial"/>
        </w:rPr>
        <w:t>，60分钟高温高压灭菌达到无菌状态</w:t>
      </w:r>
      <w:r w:rsidRPr="00BD1668">
        <w:rPr>
          <w:rFonts w:ascii="宋体" w:hAnsi="宋体" w:cs="Arial" w:hint="eastAsia"/>
        </w:rPr>
        <w:t>。</w:t>
      </w:r>
    </w:p>
    <w:p w14:paraId="51BA33B7" w14:textId="77777777" w:rsidR="002A3A29" w:rsidRPr="00BD1668" w:rsidRDefault="00703FB7">
      <w:pPr>
        <w:pStyle w:val="Normal1"/>
        <w:numPr>
          <w:ilvl w:val="0"/>
          <w:numId w:val="11"/>
        </w:numPr>
        <w:kinsoku w:val="0"/>
        <w:overflowPunct w:val="0"/>
        <w:autoSpaceDE w:val="0"/>
        <w:autoSpaceDN w:val="0"/>
        <w:adjustRightInd w:val="0"/>
        <w:snapToGrid w:val="0"/>
        <w:spacing w:line="360" w:lineRule="auto"/>
        <w:ind w:left="480" w:hangingChars="200" w:hanging="480"/>
        <w:jc w:val="both"/>
        <w:rPr>
          <w:rFonts w:ascii="宋体" w:hAnsi="宋体" w:cs="Arial"/>
        </w:rPr>
      </w:pPr>
      <w:r w:rsidRPr="00BD1668">
        <w:rPr>
          <w:rFonts w:ascii="宋体" w:hAnsi="宋体" w:cs="Arial" w:hint="eastAsia"/>
        </w:rPr>
        <w:t>物品传递时所需</w:t>
      </w:r>
      <w:r w:rsidRPr="00BD1668">
        <w:rPr>
          <w:rFonts w:ascii="宋体" w:hAnsi="宋体" w:cs="Arial"/>
        </w:rPr>
        <w:t>3%过氧乙酸配制</w:t>
      </w:r>
      <w:r w:rsidRPr="00BD1668">
        <w:rPr>
          <w:rFonts w:ascii="宋体" w:hAnsi="宋体" w:cs="Arial" w:hint="eastAsia"/>
        </w:rPr>
        <w:t>液</w:t>
      </w:r>
      <w:r w:rsidRPr="00BD1668">
        <w:rPr>
          <w:rFonts w:ascii="宋体" w:hAnsi="宋体" w:cs="Arial"/>
        </w:rPr>
        <w:t>：</w:t>
      </w:r>
    </w:p>
    <w:p w14:paraId="6F5ECD04" w14:textId="77777777" w:rsidR="002A3A29" w:rsidRPr="00BD1668" w:rsidRDefault="00703FB7">
      <w:pPr>
        <w:pStyle w:val="2"/>
        <w:numPr>
          <w:ilvl w:val="0"/>
          <w:numId w:val="12"/>
        </w:numPr>
        <w:kinsoku w:val="0"/>
        <w:overflowPunct w:val="0"/>
        <w:autoSpaceDE w:val="0"/>
        <w:autoSpaceDN w:val="0"/>
        <w:adjustRightInd w:val="0"/>
        <w:snapToGrid w:val="0"/>
        <w:spacing w:line="360" w:lineRule="auto"/>
        <w:ind w:leftChars="200" w:left="920" w:hangingChars="200" w:hanging="480"/>
        <w:jc w:val="both"/>
        <w:rPr>
          <w:rFonts w:ascii="宋体" w:hAnsi="宋体" w:cs="Arial"/>
        </w:rPr>
      </w:pPr>
      <w:r w:rsidRPr="00BD1668">
        <w:rPr>
          <w:rFonts w:ascii="宋体" w:hAnsi="宋体" w:cs="Arial"/>
        </w:rPr>
        <w:t>原液配制：将过氧乙酸A液和B液按1：1体积混合，在室温下静置24小时</w:t>
      </w:r>
      <w:r w:rsidRPr="00BD1668">
        <w:rPr>
          <w:rFonts w:ascii="宋体" w:hAnsi="宋体" w:cs="Arial" w:hint="eastAsia"/>
        </w:rPr>
        <w:t>。</w:t>
      </w:r>
    </w:p>
    <w:p w14:paraId="22EC14FB" w14:textId="77777777" w:rsidR="002A3A29" w:rsidRPr="00BD1668" w:rsidRDefault="00703FB7">
      <w:pPr>
        <w:pStyle w:val="2"/>
        <w:numPr>
          <w:ilvl w:val="0"/>
          <w:numId w:val="12"/>
        </w:numPr>
        <w:kinsoku w:val="0"/>
        <w:overflowPunct w:val="0"/>
        <w:autoSpaceDE w:val="0"/>
        <w:autoSpaceDN w:val="0"/>
        <w:adjustRightInd w:val="0"/>
        <w:snapToGrid w:val="0"/>
        <w:spacing w:line="360" w:lineRule="auto"/>
        <w:ind w:leftChars="200" w:left="920" w:hangingChars="200" w:hanging="480"/>
        <w:jc w:val="both"/>
        <w:rPr>
          <w:rFonts w:ascii="宋体" w:hAnsi="宋体" w:cs="Arial"/>
        </w:rPr>
      </w:pPr>
      <w:r w:rsidRPr="00BD1668">
        <w:rPr>
          <w:rFonts w:ascii="宋体" w:hAnsi="宋体" w:cs="Arial"/>
        </w:rPr>
        <w:t>工作液配制：取原液用灭菌水(纯水经132</w:t>
      </w:r>
      <w:r w:rsidRPr="00BD1668">
        <w:rPr>
          <w:rFonts w:ascii="宋体" w:hAnsi="宋体" w:cs="Arial" w:hint="eastAsia"/>
        </w:rPr>
        <w:t>℃</w:t>
      </w:r>
      <w:r w:rsidRPr="00BD1668">
        <w:rPr>
          <w:rFonts w:ascii="宋体" w:hAnsi="宋体" w:cs="Arial"/>
        </w:rPr>
        <w:t>，60分钟高温高压灭菌) 稀释4倍，制成为过氧乙酸3%的稀释液</w:t>
      </w:r>
      <w:r w:rsidRPr="00BD1668">
        <w:rPr>
          <w:rFonts w:ascii="宋体" w:hAnsi="宋体" w:cs="Arial" w:hint="eastAsia"/>
        </w:rPr>
        <w:t>。</w:t>
      </w:r>
    </w:p>
    <w:p w14:paraId="55EDA4D8" w14:textId="77777777" w:rsidR="002A3A29" w:rsidRPr="00BD1668" w:rsidRDefault="002A3A29">
      <w:pPr>
        <w:pStyle w:val="Normal1"/>
        <w:widowControl w:val="0"/>
        <w:kinsoku w:val="0"/>
        <w:overflowPunct w:val="0"/>
        <w:autoSpaceDE w:val="0"/>
        <w:autoSpaceDN w:val="0"/>
        <w:adjustRightInd w:val="0"/>
        <w:snapToGrid w:val="0"/>
        <w:spacing w:line="360" w:lineRule="auto"/>
        <w:jc w:val="both"/>
        <w:rPr>
          <w:rFonts w:ascii="Arial" w:hAnsi="Arial" w:cs="Arial"/>
          <w:i/>
        </w:rPr>
      </w:pPr>
    </w:p>
    <w:p w14:paraId="18D9CD22" w14:textId="77777777" w:rsidR="002A3A29" w:rsidRPr="00BD1668" w:rsidRDefault="00703FB7">
      <w:pPr>
        <w:pStyle w:val="Normal1"/>
        <w:widowControl w:val="0"/>
        <w:adjustRightInd w:val="0"/>
        <w:snapToGrid w:val="0"/>
        <w:spacing w:line="360" w:lineRule="auto"/>
        <w:jc w:val="both"/>
        <w:rPr>
          <w:rFonts w:ascii="黑体" w:eastAsia="黑体" w:hAnsi="黑体"/>
          <w:b/>
        </w:rPr>
      </w:pPr>
      <w:r w:rsidRPr="00BD1668">
        <w:rPr>
          <w:rFonts w:ascii="黑体" w:eastAsia="黑体" w:hAnsi="黑体" w:hint="eastAsia"/>
          <w:b/>
        </w:rPr>
        <w:t>致谢</w:t>
      </w:r>
    </w:p>
    <w:p w14:paraId="769F62F2" w14:textId="77777777" w:rsidR="002A3A29" w:rsidRPr="00BD1668" w:rsidRDefault="00703FB7">
      <w:pPr>
        <w:pStyle w:val="Normal1"/>
        <w:widowControl w:val="0"/>
        <w:kinsoku w:val="0"/>
        <w:overflowPunct w:val="0"/>
        <w:autoSpaceDE w:val="0"/>
        <w:autoSpaceDN w:val="0"/>
        <w:adjustRightInd w:val="0"/>
        <w:snapToGrid w:val="0"/>
        <w:spacing w:line="360" w:lineRule="auto"/>
        <w:rPr>
          <w:rFonts w:ascii="Arial" w:hAnsi="Arial" w:cs="Arial"/>
        </w:rPr>
      </w:pPr>
      <w:r w:rsidRPr="00BD1668">
        <w:rPr>
          <w:rFonts w:ascii="宋体" w:hAnsi="宋体" w:cs="Arial"/>
        </w:rPr>
        <w:t>感谢魏泓教授团队全体成员的建议和帮助。已发表的使用过本实验方案的部分文章如下：</w:t>
      </w:r>
    </w:p>
    <w:p w14:paraId="5BA3D6B2"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Huang, Z. Y., Chen, J., Li, B. L., Zeng, B., Chou C-H., Zheng, X, Xie, J. W., Li, H., Hao, Y., Chen, G. Pei, F. X., Shen, B., Kraus, V. B., Wei, H., Zhou, X. and Cheng. L. </w:t>
      </w:r>
      <w:hyperlink r:id="rId16" w:history="1">
        <w:r>
          <w:rPr>
            <w:rStyle w:val="15"/>
            <w:rFonts w:ascii="Arial" w:hAnsi="Arial" w:cs="Arial"/>
          </w:rPr>
          <w:t>Faecal microbiota transplantation from metabolically compromised human donors accelerates osteoarthritis in mice</w:t>
        </w:r>
      </w:hyperlink>
      <w:r>
        <w:rPr>
          <w:rFonts w:cs="Arial"/>
        </w:rPr>
        <w:t xml:space="preserve">. </w:t>
      </w:r>
      <w:r>
        <w:rPr>
          <w:rFonts w:cs="Arial"/>
          <w:i/>
        </w:rPr>
        <w:t xml:space="preserve">Ann Rheum Dis </w:t>
      </w:r>
      <w:r>
        <w:rPr>
          <w:rFonts w:cs="Arial"/>
        </w:rPr>
        <w:t xml:space="preserve">0:1-11. </w:t>
      </w:r>
    </w:p>
    <w:p w14:paraId="37706360"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Huang, Z., Chen, J., Li, B., et Zeng, B., Chou, C. H., Zheng, X., Xie, J., Li, H., Hao, Y., Chen, G., Pei, F., Shen, B., Kraus, V. B., Wei, H., Zhou, X. and Cheng, L. (2020). </w:t>
      </w:r>
      <w:hyperlink r:id="rId17" w:history="1">
        <w:r>
          <w:rPr>
            <w:rStyle w:val="15"/>
            <w:rFonts w:ascii="Arial" w:hAnsi="Arial" w:cs="Arial"/>
          </w:rPr>
          <w:t>Faecal microbiota transplantation from metabolically compromised human donors accelerates osteoarthritis in mice</w:t>
        </w:r>
      </w:hyperlink>
      <w:r>
        <w:rPr>
          <w:rFonts w:cs="Arial"/>
        </w:rPr>
        <w:t xml:space="preserve">. </w:t>
      </w:r>
      <w:r>
        <w:rPr>
          <w:rFonts w:cs="Arial"/>
          <w:i/>
        </w:rPr>
        <w:t>Ann Rheum Dis</w:t>
      </w:r>
      <w:r>
        <w:rPr>
          <w:rFonts w:cs="Arial"/>
        </w:rPr>
        <w:t xml:space="preserve"> 79(5): 646-656.</w:t>
      </w:r>
    </w:p>
    <w:p w14:paraId="6DA12540"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Jiang, W., Wang, X., Zeng, B., Liu, L., Tardivel, A., Wei, H., Han, J., MacDonald, H. R., Tschopp, J., Tian, Z. and Zhou R.. (2013). </w:t>
      </w:r>
      <w:hyperlink r:id="rId18" w:history="1">
        <w:r>
          <w:rPr>
            <w:rStyle w:val="15"/>
            <w:rFonts w:ascii="Arial" w:hAnsi="Arial" w:cs="Arial"/>
          </w:rPr>
          <w:t>Recognition of gut microbiota by NOD2 is essential for the homeostasis of intestinal intraepithelial lymphocytes</w:t>
        </w:r>
      </w:hyperlink>
      <w:r>
        <w:rPr>
          <w:rFonts w:cs="Arial"/>
        </w:rPr>
        <w:t>.</w:t>
      </w:r>
      <w:r>
        <w:rPr>
          <w:rFonts w:cs="Arial"/>
          <w:i/>
        </w:rPr>
        <w:t xml:space="preserve"> J Exp Med</w:t>
      </w:r>
      <w:r>
        <w:rPr>
          <w:rFonts w:cs="Arial"/>
        </w:rPr>
        <w:t xml:space="preserve"> 210 (11): 2465-2476.</w:t>
      </w:r>
    </w:p>
    <w:p w14:paraId="5A1EFE1C"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Ren, W., Wang, P., Yan, J., Xue, G., Zhang, Q., Pan, F., Wu, G., Hu, Y., Guo, Q., Lu, A., Zhang, X., Zhou, R., Tian, Z., Zeng, B., Wei, H., Strober, W., Zhao, L. and Meng, G. </w:t>
      </w:r>
      <w:hyperlink r:id="rId19" w:history="1">
        <w:r>
          <w:rPr>
            <w:rStyle w:val="15"/>
            <w:rFonts w:ascii="Arial" w:hAnsi="Arial" w:cs="Arial"/>
          </w:rPr>
          <w:t>Melatonin alleviates weanling stress in mice: Involvement of intestinal microbiota</w:t>
        </w:r>
      </w:hyperlink>
      <w:r>
        <w:rPr>
          <w:rFonts w:cs="Arial"/>
        </w:rPr>
        <w:t>. J Pineal Res. 2018. 64(2).</w:t>
      </w:r>
    </w:p>
    <w:p w14:paraId="72076DBB"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lastRenderedPageBreak/>
        <w:t xml:space="preserve">Wong, S. H., Zhao, L., Zhang, X., Nakatsu, G., Han, J., Xu, W., Xiao, X., Kwong, T. N. Y., Tsoi, H., Wu, W. K. K., Zeng, B., Chan, F. K. L., Sung, J. J. Y., Wei, H. and Yu, J. (2017). </w:t>
      </w:r>
      <w:hyperlink r:id="rId20" w:history="1">
        <w:r>
          <w:rPr>
            <w:rStyle w:val="15"/>
            <w:rFonts w:ascii="Arial" w:hAnsi="Arial" w:cs="Arial"/>
          </w:rPr>
          <w:t>Gavage of fecal samples from patients with colorectal cancer promotes intestinal carcinogenesis in germ-free and conventional mice</w:t>
        </w:r>
      </w:hyperlink>
      <w:r>
        <w:rPr>
          <w:rFonts w:cs="Arial"/>
        </w:rPr>
        <w:t xml:space="preserve">. </w:t>
      </w:r>
      <w:r>
        <w:rPr>
          <w:rFonts w:cs="Arial"/>
          <w:i/>
        </w:rPr>
        <w:t>Gastroenterology</w:t>
      </w:r>
      <w:r>
        <w:rPr>
          <w:rFonts w:cs="Arial"/>
        </w:rPr>
        <w:t xml:space="preserve"> 153(6): 1621-1633.e6.</w:t>
      </w:r>
    </w:p>
    <w:p w14:paraId="22099EEA"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Yao X, Zhang C, Xing Y,. (2017). </w:t>
      </w:r>
      <w:hyperlink r:id="rId21" w:history="1">
        <w:r>
          <w:rPr>
            <w:rStyle w:val="15"/>
            <w:rFonts w:ascii="Arial" w:hAnsi="Arial" w:cs="Arial"/>
          </w:rPr>
          <w:t>Remodelling of the gut microbiota by hyperactive NLRP3 induces regulatory T cells to maintain homeostasis</w:t>
        </w:r>
      </w:hyperlink>
      <w:r>
        <w:rPr>
          <w:rFonts w:cs="Arial"/>
        </w:rPr>
        <w:t xml:space="preserve">. </w:t>
      </w:r>
      <w:r>
        <w:rPr>
          <w:rFonts w:cs="Arial"/>
          <w:i/>
        </w:rPr>
        <w:t>Nat Commun</w:t>
      </w:r>
      <w:r>
        <w:rPr>
          <w:rFonts w:cs="Arial"/>
        </w:rPr>
        <w:t xml:space="preserve"> 8(1): 1896.</w:t>
      </w:r>
    </w:p>
    <w:p w14:paraId="662233C6"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Zhang, Q., Pan, Y., Yan, R., Zeng, B., Wang, H., Zhang, X., Li, W., Wei, H. and Liu, Z. (2015). </w:t>
      </w:r>
      <w:hyperlink r:id="rId22" w:history="1">
        <w:r>
          <w:rPr>
            <w:rStyle w:val="15"/>
            <w:rFonts w:ascii="Arial" w:hAnsi="Arial" w:cs="Arial"/>
          </w:rPr>
          <w:t>Commensal bacteria direct selective cargo sorting to promote symbiosis</w:t>
        </w:r>
      </w:hyperlink>
      <w:r>
        <w:rPr>
          <w:rFonts w:cs="Arial"/>
        </w:rPr>
        <w:t>.</w:t>
      </w:r>
      <w:r>
        <w:rPr>
          <w:rFonts w:cs="Arial"/>
          <w:i/>
        </w:rPr>
        <w:t xml:space="preserve"> Nat Immunol</w:t>
      </w:r>
      <w:r>
        <w:rPr>
          <w:rFonts w:cs="Arial"/>
        </w:rPr>
        <w:t xml:space="preserve"> 16(9): 918-926</w:t>
      </w:r>
    </w:p>
    <w:p w14:paraId="492918AF"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Zhang Q, Pan Y, Zeng B, (2019) </w:t>
      </w:r>
      <w:hyperlink r:id="rId23" w:history="1">
        <w:r>
          <w:rPr>
            <w:rStyle w:val="15"/>
            <w:rFonts w:ascii="Arial" w:hAnsi="Arial" w:cs="Arial"/>
          </w:rPr>
          <w:t>Intestinal lysozyme liberates Nod1 ligands from microbes to direct insulin trafficking in pancreatic beta cells</w:t>
        </w:r>
      </w:hyperlink>
      <w:r>
        <w:rPr>
          <w:rFonts w:cs="Arial"/>
        </w:rPr>
        <w:t xml:space="preserve">. </w:t>
      </w:r>
      <w:r>
        <w:rPr>
          <w:rFonts w:cs="Arial"/>
          <w:i/>
        </w:rPr>
        <w:t>Cell Res</w:t>
      </w:r>
      <w:r>
        <w:rPr>
          <w:rFonts w:cs="Arial"/>
        </w:rPr>
        <w:t xml:space="preserve"> 29(7): 516-532.</w:t>
      </w:r>
    </w:p>
    <w:p w14:paraId="48A4BEAD"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Zhao, L., Zhang, F., Ding, X., Wu, G., Lam, Y. Y., Wang, X., Fu, H., Xue, X., Lu, C., Ma, J., Yu, L., Xu, C., Ren, Z., Xu, Y., Xu, S., Shen, H., Zhu, X., Shi, Y., Shen, Q., Dong, W., Liu, R., Ling, Y., Zeng, Y., Wang, X., Zhang, Q., Wang, J., Wang, L., Wu, Y., Zeng, B., Wei, H., Zhang, M., Peng, Y. and Zhang C. (2018) </w:t>
      </w:r>
      <w:hyperlink r:id="rId24" w:history="1">
        <w:r>
          <w:rPr>
            <w:rStyle w:val="15"/>
            <w:rFonts w:ascii="Arial" w:hAnsi="Arial" w:cs="Arial"/>
          </w:rPr>
          <w:t>Gut bacteria selectively promoted by dietary fibers alleviate type 2 diabetes</w:t>
        </w:r>
      </w:hyperlink>
      <w:r>
        <w:rPr>
          <w:rFonts w:cs="Arial"/>
        </w:rPr>
        <w:t xml:space="preserve">. </w:t>
      </w:r>
      <w:r>
        <w:rPr>
          <w:rFonts w:cs="Arial"/>
          <w:i/>
        </w:rPr>
        <w:t>Science</w:t>
      </w:r>
      <w:r>
        <w:rPr>
          <w:rFonts w:cs="Arial"/>
        </w:rPr>
        <w:t xml:space="preserve"> 359(6380): 1151-1156.</w:t>
      </w:r>
    </w:p>
    <w:p w14:paraId="7333C92A"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tab/>
        <w:t>Zheng, P., Li, Y., Wu, J., Zhang, H., Huang, Y., Tan, X., Pan, J., Duan, J., Liang, W., Yin, B., Deng, F., Perry, S. W., Wong, M. L., Licinio, J., Wei, H., Yu, G. and Xie, P. (2019).</w:t>
      </w:r>
      <w:hyperlink r:id="rId25" w:history="1">
        <w:r>
          <w:rPr>
            <w:rStyle w:val="15"/>
            <w:rFonts w:ascii="Arial" w:hAnsi="Arial" w:cs="Arial"/>
          </w:rPr>
          <w:t xml:space="preserve"> Perturbed Microbial Ecology in Myasthenia Gravis: Evidence from the Gut Microbiome and Fecal Metabolome</w:t>
        </w:r>
      </w:hyperlink>
      <w:r>
        <w:rPr>
          <w:rFonts w:cs="Arial"/>
        </w:rPr>
        <w:t xml:space="preserve">. </w:t>
      </w:r>
      <w:r>
        <w:rPr>
          <w:rFonts w:cs="Arial"/>
          <w:i/>
        </w:rPr>
        <w:t>Adv Sci (Weinh)</w:t>
      </w:r>
      <w:r>
        <w:rPr>
          <w:rFonts w:cs="Arial"/>
        </w:rPr>
        <w:t xml:space="preserve"> (18): 1901441.</w:t>
      </w:r>
    </w:p>
    <w:p w14:paraId="24B933B1"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Zheng, P., Zeng, B., Liu, M., Chen, J., Pan, J., Han, Y., Liu, Y., Cheng, K., Zhou, C., Wang, H., Zhou, X., Gui, S., Perry, S. W., Wong, M. L., Licinio, J., Wei, H. and Xie, P. (2019). </w:t>
      </w:r>
      <w:hyperlink r:id="rId26" w:history="1">
        <w:r>
          <w:rPr>
            <w:rStyle w:val="15"/>
            <w:rFonts w:ascii="Arial" w:hAnsi="Arial" w:cs="Arial"/>
          </w:rPr>
          <w:t>The gut microbiome from patients with schizophrenia modulates the glutamate-glutamine-GABA cycle and schizophrenia-relevant behaviors in mice</w:t>
        </w:r>
      </w:hyperlink>
      <w:r>
        <w:rPr>
          <w:rFonts w:cs="Arial"/>
        </w:rPr>
        <w:t>.</w:t>
      </w:r>
      <w:r>
        <w:rPr>
          <w:rFonts w:cs="Arial"/>
          <w:i/>
        </w:rPr>
        <w:t xml:space="preserve"> Sci Adv </w:t>
      </w:r>
      <w:r>
        <w:rPr>
          <w:rFonts w:cs="Arial"/>
        </w:rPr>
        <w:t>5(2): eaau8317.</w:t>
      </w:r>
    </w:p>
    <w:p w14:paraId="7000C246" w14:textId="77777777" w:rsidR="002A3A29" w:rsidRDefault="00703FB7">
      <w:pPr>
        <w:pStyle w:val="10"/>
        <w:widowControl w:val="0"/>
        <w:numPr>
          <w:ilvl w:val="6"/>
          <w:numId w:val="13"/>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Zheng P, Zeng B, Zhou C, Zheng, X., Wang, H., Shen, X., Li, H., Jiang, Q., Zhao, J., Meng, Z. X., Li, P., Chen, Z., Wei, H. and Liu, Z. (2016). </w:t>
      </w:r>
      <w:hyperlink r:id="rId27" w:history="1">
        <w:r>
          <w:rPr>
            <w:rStyle w:val="15"/>
            <w:rFonts w:ascii="Arial" w:hAnsi="Arial" w:cs="Arial"/>
          </w:rPr>
          <w:t>Gut microbiome remodeling induces depressive-like behaviors through a pathway mediated by the host's metabolism</w:t>
        </w:r>
      </w:hyperlink>
      <w:r>
        <w:rPr>
          <w:rFonts w:cs="Arial"/>
        </w:rPr>
        <w:t>.</w:t>
      </w:r>
      <w:r>
        <w:rPr>
          <w:rFonts w:cs="Arial"/>
          <w:i/>
        </w:rPr>
        <w:t xml:space="preserve"> Mol Psychiatry </w:t>
      </w:r>
      <w:r>
        <w:rPr>
          <w:rFonts w:cs="Arial"/>
        </w:rPr>
        <w:t>21(6): 786-</w:t>
      </w:r>
      <w:r>
        <w:rPr>
          <w:rFonts w:cs="Arial"/>
        </w:rPr>
        <w:lastRenderedPageBreak/>
        <w:t>96.</w:t>
      </w:r>
    </w:p>
    <w:p w14:paraId="6829E160" w14:textId="77777777" w:rsidR="002A3A29" w:rsidRDefault="002A3A29">
      <w:pPr>
        <w:pStyle w:val="Normal1"/>
        <w:widowControl w:val="0"/>
        <w:kinsoku w:val="0"/>
        <w:overflowPunct w:val="0"/>
        <w:autoSpaceDE w:val="0"/>
        <w:autoSpaceDN w:val="0"/>
        <w:adjustRightInd w:val="0"/>
        <w:snapToGrid w:val="0"/>
        <w:spacing w:line="360" w:lineRule="auto"/>
        <w:jc w:val="both"/>
        <w:rPr>
          <w:rFonts w:ascii="Arial" w:hAnsi="Arial" w:cs="Arial"/>
        </w:rPr>
      </w:pPr>
    </w:p>
    <w:p w14:paraId="29B81A16" w14:textId="77777777" w:rsidR="002A3A29" w:rsidRDefault="00703FB7">
      <w:pPr>
        <w:pStyle w:val="Normal1"/>
        <w:widowControl w:val="0"/>
        <w:adjustRightInd w:val="0"/>
        <w:snapToGrid w:val="0"/>
        <w:spacing w:line="360" w:lineRule="auto"/>
        <w:jc w:val="both"/>
        <w:rPr>
          <w:rFonts w:ascii="黑体" w:eastAsia="黑体" w:hAnsi="黑体"/>
          <w:b/>
          <w:color w:val="000000"/>
        </w:rPr>
      </w:pPr>
      <w:r>
        <w:rPr>
          <w:rFonts w:ascii="黑体" w:eastAsia="黑体" w:hAnsi="黑体" w:hint="eastAsia"/>
          <w:b/>
          <w:color w:val="000000"/>
        </w:rPr>
        <w:t>参考文献</w:t>
      </w:r>
    </w:p>
    <w:p w14:paraId="16CD7B49" w14:textId="77777777" w:rsidR="002A3A29" w:rsidRDefault="00703FB7">
      <w:pPr>
        <w:pStyle w:val="10"/>
        <w:widowControl w:val="0"/>
        <w:numPr>
          <w:ilvl w:val="6"/>
          <w:numId w:val="14"/>
        </w:numPr>
        <w:kinsoku w:val="0"/>
        <w:overflowPunct w:val="0"/>
        <w:autoSpaceDE w:val="0"/>
        <w:autoSpaceDN w:val="0"/>
        <w:adjustRightInd w:val="0"/>
        <w:snapToGrid w:val="0"/>
        <w:spacing w:line="360" w:lineRule="auto"/>
        <w:ind w:left="480" w:hangingChars="200" w:hanging="480"/>
        <w:jc w:val="both"/>
        <w:rPr>
          <w:rFonts w:cs="Arial"/>
        </w:rPr>
      </w:pPr>
      <w:r>
        <w:rPr>
          <w:rFonts w:ascii="宋体" w:hAnsi="宋体" w:cs="Arial"/>
        </w:rPr>
        <w:t>秦川</w:t>
      </w:r>
      <w:r>
        <w:rPr>
          <w:rFonts w:cs="Arial"/>
        </w:rPr>
        <w:t>. (2007).</w:t>
      </w:r>
      <w:hyperlink r:id="rId28" w:history="1">
        <w:r>
          <w:rPr>
            <w:rStyle w:val="15"/>
            <w:rFonts w:ascii="宋体" w:hAnsi="宋体" w:cs="Arial" w:hint="eastAsia"/>
          </w:rPr>
          <w:t>常见人类疾病动物模型的制备方法</w:t>
        </w:r>
        <w:r>
          <w:rPr>
            <w:rStyle w:val="15"/>
            <w:rFonts w:ascii="Arial" w:hAnsi="Arial" w:cs="Arial" w:hint="eastAsia"/>
          </w:rPr>
          <w:t>.</w:t>
        </w:r>
      </w:hyperlink>
      <w:r>
        <w:rPr>
          <w:rFonts w:ascii="宋体" w:hAnsi="宋体" w:cs="Arial"/>
          <w:i/>
          <w:iCs/>
        </w:rPr>
        <w:t>北京大学医学出版社</w:t>
      </w:r>
      <w:r>
        <w:rPr>
          <w:rFonts w:cs="Arial"/>
        </w:rPr>
        <w:t>,1:10-15.</w:t>
      </w:r>
    </w:p>
    <w:p w14:paraId="63FF6952" w14:textId="77777777" w:rsidR="002A3A29" w:rsidRDefault="00703FB7">
      <w:pPr>
        <w:pStyle w:val="10"/>
        <w:widowControl w:val="0"/>
        <w:numPr>
          <w:ilvl w:val="6"/>
          <w:numId w:val="14"/>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Bárcena, C., Valdés-Mas, R., Mayoral, P., Garabaya, C., Durand, S., Rodríguez, F., Fernández-García, M. T., Salazar, N., Nogacka, A. M., Garatachea, N., Bossut, N., Aprahamian, F., Lucia, A., Kroemer, G., Freije, J. M. P., Quirós, P. M. and López-Otín, C. (2019). </w:t>
      </w:r>
      <w:hyperlink r:id="rId29" w:history="1">
        <w:r>
          <w:rPr>
            <w:rStyle w:val="15"/>
            <w:rFonts w:ascii="Arial" w:hAnsi="Arial" w:cs="Arial"/>
          </w:rPr>
          <w:t>Healthspan and lifespan extension by fecal microbiota transplantation into progeroid mice</w:t>
        </w:r>
      </w:hyperlink>
      <w:r>
        <w:rPr>
          <w:rFonts w:cs="Arial"/>
        </w:rPr>
        <w:t xml:space="preserve">. </w:t>
      </w:r>
      <w:r>
        <w:rPr>
          <w:rFonts w:cs="Arial"/>
          <w:i/>
          <w:iCs/>
        </w:rPr>
        <w:t>Nat Med</w:t>
      </w:r>
      <w:r>
        <w:rPr>
          <w:rFonts w:cs="Arial"/>
        </w:rPr>
        <w:t xml:space="preserve"> 25(8): 1234-1242.</w:t>
      </w:r>
    </w:p>
    <w:p w14:paraId="58786BC5" w14:textId="77777777" w:rsidR="002A3A29" w:rsidRDefault="00703FB7">
      <w:pPr>
        <w:pStyle w:val="10"/>
        <w:widowControl w:val="0"/>
        <w:numPr>
          <w:ilvl w:val="6"/>
          <w:numId w:val="14"/>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Faith, J. J., Ahern, P. P., Ridaura, V. K., Cheng, J. and Gordon, J. I. (2014). </w:t>
      </w:r>
      <w:hyperlink r:id="rId30" w:history="1">
        <w:r>
          <w:rPr>
            <w:rStyle w:val="15"/>
            <w:rFonts w:ascii="Arial" w:hAnsi="Arial" w:cs="Arial"/>
          </w:rPr>
          <w:t>Identifying gut microbe–host phenotype relationships using combinatorial communities in gnotobiotic mice</w:t>
        </w:r>
      </w:hyperlink>
      <w:r>
        <w:rPr>
          <w:rFonts w:cs="Arial"/>
        </w:rPr>
        <w:t xml:space="preserve">. </w:t>
      </w:r>
      <w:r>
        <w:rPr>
          <w:rFonts w:cs="Arial"/>
          <w:i/>
          <w:iCs/>
        </w:rPr>
        <w:t>Sci. Transl Med</w:t>
      </w:r>
      <w:r>
        <w:rPr>
          <w:rFonts w:cs="Arial"/>
        </w:rPr>
        <w:t xml:space="preserve"> 6(220): 220ra11-220ra11.</w:t>
      </w:r>
    </w:p>
    <w:p w14:paraId="1ECB3D82" w14:textId="77777777" w:rsidR="002A3A29" w:rsidRDefault="00703FB7">
      <w:pPr>
        <w:pStyle w:val="10"/>
        <w:widowControl w:val="0"/>
        <w:numPr>
          <w:ilvl w:val="6"/>
          <w:numId w:val="14"/>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Hamilton, M. J., Weingarden, A. R., Sadowsky, M. J. and Khoruts, A. (2012). </w:t>
      </w:r>
      <w:hyperlink r:id="rId31" w:history="1">
        <w:r>
          <w:rPr>
            <w:rStyle w:val="15"/>
            <w:rFonts w:ascii="Arial" w:hAnsi="Arial" w:cs="Arial"/>
          </w:rPr>
          <w:t>Standardized frozen preparation for transplantation of fecal microbiota for recurrentClostridium difficileinfection</w:t>
        </w:r>
      </w:hyperlink>
      <w:r>
        <w:rPr>
          <w:rFonts w:cs="Arial"/>
        </w:rPr>
        <w:t>.</w:t>
      </w:r>
      <w:r>
        <w:rPr>
          <w:rFonts w:cs="Arial"/>
          <w:i/>
          <w:iCs/>
        </w:rPr>
        <w:t xml:space="preserve"> Am J Gastroenterol Suppl</w:t>
      </w:r>
      <w:r>
        <w:rPr>
          <w:rFonts w:cs="Arial"/>
        </w:rPr>
        <w:t xml:space="preserve"> 107(5), 761-767.</w:t>
      </w:r>
    </w:p>
    <w:p w14:paraId="76036F01" w14:textId="77777777" w:rsidR="002A3A29" w:rsidRDefault="00703FB7">
      <w:pPr>
        <w:pStyle w:val="10"/>
        <w:widowControl w:val="0"/>
        <w:numPr>
          <w:ilvl w:val="6"/>
          <w:numId w:val="14"/>
        </w:numPr>
        <w:kinsoku w:val="0"/>
        <w:overflowPunct w:val="0"/>
        <w:autoSpaceDE w:val="0"/>
        <w:autoSpaceDN w:val="0"/>
        <w:adjustRightInd w:val="0"/>
        <w:snapToGrid w:val="0"/>
        <w:spacing w:line="360" w:lineRule="auto"/>
        <w:ind w:left="427" w:hangingChars="178" w:hanging="427"/>
        <w:jc w:val="both"/>
        <w:rPr>
          <w:rFonts w:cs="Arial"/>
          <w:i/>
          <w:iCs/>
        </w:rPr>
      </w:pPr>
      <w:r>
        <w:rPr>
          <w:rFonts w:cs="Arial"/>
        </w:rPr>
        <w:t xml:space="preserve">Hu, X., Guo, J., Zhao, C., Jiang, P., Maimai, T., Yanyi, L., Cao, Y., Fu, Y., and Zhang, N. (2020). </w:t>
      </w:r>
      <w:hyperlink r:id="rId32" w:history="1">
        <w:r>
          <w:rPr>
            <w:rStyle w:val="15"/>
            <w:rFonts w:ascii="Arial" w:hAnsi="Arial" w:cs="Arial"/>
          </w:rPr>
          <w:t>The gut microbiota contributes to the development of Staphylococcus aureus-induced mastitis in mice</w:t>
        </w:r>
      </w:hyperlink>
      <w:r>
        <w:rPr>
          <w:rFonts w:cs="Arial"/>
        </w:rPr>
        <w:t xml:space="preserve">. </w:t>
      </w:r>
      <w:r>
        <w:rPr>
          <w:rFonts w:cs="Arial"/>
          <w:i/>
          <w:iCs/>
        </w:rPr>
        <w:t>ISME J</w:t>
      </w:r>
      <w:r>
        <w:rPr>
          <w:rFonts w:cs="Arial"/>
          <w:iCs/>
        </w:rPr>
        <w:t>14(7):1897-1910</w:t>
      </w:r>
      <w:r>
        <w:rPr>
          <w:rFonts w:cs="Arial"/>
          <w:i/>
          <w:iCs/>
        </w:rPr>
        <w:t xml:space="preserve">. </w:t>
      </w:r>
    </w:p>
    <w:p w14:paraId="7CC65DD7" w14:textId="77777777" w:rsidR="002A3A29" w:rsidRDefault="00703FB7">
      <w:pPr>
        <w:pStyle w:val="10"/>
        <w:widowControl w:val="0"/>
        <w:numPr>
          <w:ilvl w:val="6"/>
          <w:numId w:val="14"/>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Lee, S. M., Donaldson, G. P., Mikulski, Z., Boyajian, S., Ley, K., and Mazmanian, S. K. (2013). </w:t>
      </w:r>
      <w:hyperlink r:id="rId33" w:history="1">
        <w:r>
          <w:rPr>
            <w:rStyle w:val="15"/>
            <w:rFonts w:ascii="Arial" w:hAnsi="Arial" w:cs="Arial"/>
          </w:rPr>
          <w:t>Bacterial colonization factors control specificity and stability of the gut microbiota</w:t>
        </w:r>
      </w:hyperlink>
      <w:r>
        <w:rPr>
          <w:rFonts w:cs="Arial"/>
        </w:rPr>
        <w:t xml:space="preserve">. </w:t>
      </w:r>
      <w:r>
        <w:rPr>
          <w:rFonts w:cs="Arial"/>
          <w:i/>
          <w:iCs/>
        </w:rPr>
        <w:t>Nature</w:t>
      </w:r>
      <w:r>
        <w:rPr>
          <w:rFonts w:cs="Arial"/>
        </w:rPr>
        <w:t xml:space="preserve"> 501(7467): 426-429.</w:t>
      </w:r>
    </w:p>
    <w:p w14:paraId="610AF145" w14:textId="77777777" w:rsidR="002A3A29" w:rsidRDefault="00703FB7">
      <w:pPr>
        <w:pStyle w:val="10"/>
        <w:widowControl w:val="0"/>
        <w:numPr>
          <w:ilvl w:val="6"/>
          <w:numId w:val="14"/>
        </w:numPr>
        <w:kinsoku w:val="0"/>
        <w:overflowPunct w:val="0"/>
        <w:autoSpaceDE w:val="0"/>
        <w:autoSpaceDN w:val="0"/>
        <w:adjustRightInd w:val="0"/>
        <w:snapToGrid w:val="0"/>
        <w:spacing w:line="360" w:lineRule="auto"/>
        <w:ind w:left="427" w:hangingChars="178" w:hanging="427"/>
        <w:jc w:val="both"/>
        <w:rPr>
          <w:rFonts w:cs="Arial"/>
        </w:rPr>
      </w:pPr>
      <w:r>
        <w:rPr>
          <w:rFonts w:cs="Arial"/>
        </w:rPr>
        <w:t xml:space="preserve">Lin, C., Wan, J., Lu, Y., Zhang, H., Chen, X., Su, Y., and Zhu, W. (2019). </w:t>
      </w:r>
      <w:hyperlink r:id="rId34" w:history="1">
        <w:r>
          <w:rPr>
            <w:rStyle w:val="15"/>
            <w:rFonts w:ascii="Arial" w:hAnsi="Arial" w:cs="Arial"/>
          </w:rPr>
          <w:t>Active bacterial communities of pig fecal microbiota transplantation suspension prepared and preserved under different conditions</w:t>
        </w:r>
      </w:hyperlink>
      <w:r>
        <w:rPr>
          <w:rFonts w:cs="Arial"/>
        </w:rPr>
        <w:t xml:space="preserve">. </w:t>
      </w:r>
      <w:r>
        <w:rPr>
          <w:rFonts w:cs="Arial"/>
          <w:i/>
          <w:iCs/>
        </w:rPr>
        <w:t>AMB Express</w:t>
      </w:r>
      <w:r>
        <w:rPr>
          <w:rFonts w:cs="Arial"/>
        </w:rPr>
        <w:t xml:space="preserve"> 9(1): 63.</w:t>
      </w:r>
    </w:p>
    <w:p w14:paraId="7BD6E11E" w14:textId="77777777" w:rsidR="002A3A29" w:rsidRDefault="002A3A29">
      <w:pPr>
        <w:pStyle w:val="Normal1"/>
      </w:pPr>
    </w:p>
    <w:p w14:paraId="7D87422B" w14:textId="77777777" w:rsidR="002A3A29" w:rsidRDefault="002A3A29"/>
    <w:sectPr w:rsidR="002A3A29" w:rsidSect="002A3A29">
      <w:footerReference w:type="default" r:id="rId35"/>
      <w:pgSz w:w="11906" w:h="16838"/>
      <w:pgMar w:top="1440" w:right="1800" w:bottom="1440" w:left="1800" w:header="851" w:footer="992" w:gutter="0"/>
      <w:lnNumType w:countBy="1" w:restart="continuous"/>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ED59A4" w14:textId="77777777" w:rsidR="00F25F8A" w:rsidRDefault="00F25F8A" w:rsidP="002A3A29">
      <w:pPr>
        <w:spacing w:after="0" w:line="240" w:lineRule="auto"/>
      </w:pPr>
      <w:r>
        <w:separator/>
      </w:r>
    </w:p>
  </w:endnote>
  <w:endnote w:type="continuationSeparator" w:id="0">
    <w:p w14:paraId="556B6125" w14:textId="77777777" w:rsidR="00F25F8A" w:rsidRDefault="00F25F8A" w:rsidP="002A3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6BC4E" w14:textId="77777777" w:rsidR="00703FB7" w:rsidRDefault="00F25F8A">
    <w:pPr>
      <w:pStyle w:val="a5"/>
    </w:pPr>
    <w:r>
      <w:rPr>
        <w:noProof/>
      </w:rPr>
      <w:pict w14:anchorId="2D7C6F4A">
        <v:rect id="4097" o:spid="_x0000_s2049" style="position:absolute;margin-left:0;margin-top:0;width:4.6pt;height:19.85pt;z-index:2;visibility:visible;mso-wrap-style:none;mso-wrap-distance-left:0;mso-wrap-distance-right:0;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" filled="f" stroked="f">
          <v:textbox style="mso-fit-shape-to-text:t" inset="0,0,0,0">
            <w:txbxContent>
              <w:p w14:paraId="19C62F92" w14:textId="77777777" w:rsidR="00703FB7" w:rsidRDefault="00502FC2">
                <w:pPr>
                  <w:pStyle w:val="a5"/>
                </w:pPr>
                <w:r>
                  <w:fldChar w:fldCharType="begin"/>
                </w:r>
                <w:r w:rsidR="00A22813">
                  <w:instrText xml:space="preserve"> PAGE  \* MERGEFORMAT </w:instrText>
                </w:r>
                <w:r>
                  <w:fldChar w:fldCharType="separate"/>
                </w:r>
                <w:r w:rsidR="00BD1668">
                  <w:rPr>
                    <w:noProof/>
                  </w:rPr>
                  <w:t>8</w:t>
                </w:r>
                <w:r>
                  <w:rPr>
                    <w:noProof/>
                  </w:rPr>
                  <w:fldChar w:fldCharType="end"/>
                </w:r>
              </w:p>
            </w:txbxContent>
          </v:textbox>
          <w10:wrap anchorx="margin"/>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8430BF" w14:textId="77777777" w:rsidR="00F25F8A" w:rsidRDefault="00F25F8A" w:rsidP="002A3A29">
      <w:pPr>
        <w:spacing w:after="0" w:line="240" w:lineRule="auto"/>
      </w:pPr>
      <w:r>
        <w:separator/>
      </w:r>
    </w:p>
  </w:footnote>
  <w:footnote w:type="continuationSeparator" w:id="0">
    <w:p w14:paraId="51720D0C" w14:textId="77777777" w:rsidR="00F25F8A" w:rsidRDefault="00F25F8A" w:rsidP="002A3A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8572E9C0"/>
    <w:lvl w:ilvl="0">
      <w:start w:val="1"/>
      <w:numFmt w:val="decimal"/>
      <w:lvlText w:val="%1)"/>
      <w:lvlJc w:val="left"/>
      <w:pPr>
        <w:ind w:left="1300" w:hanging="420"/>
      </w:pPr>
      <w:rPr>
        <w:rFonts w:asciiTheme="minorEastAsia" w:eastAsiaTheme="minorEastAsia" w:hAnsiTheme="minorEastAsia" w:cs="Times New Roman" w:hint="default"/>
      </w:rPr>
    </w:lvl>
    <w:lvl w:ilvl="1">
      <w:start w:val="1"/>
      <w:numFmt w:val="lowerLetter"/>
      <w:lvlText w:val="%2)"/>
      <w:lvlJc w:val="left"/>
      <w:pPr>
        <w:ind w:left="1720" w:hanging="420"/>
      </w:pPr>
      <w:rPr>
        <w:rFonts w:ascii="Times New Roman" w:hAnsi="Times New Roman" w:cs="Times New Roman" w:hint="default"/>
      </w:rPr>
    </w:lvl>
    <w:lvl w:ilvl="2">
      <w:start w:val="1"/>
      <w:numFmt w:val="lowerRoman"/>
      <w:lvlText w:val="%3."/>
      <w:lvlJc w:val="right"/>
      <w:pPr>
        <w:ind w:left="2140" w:hanging="420"/>
      </w:pPr>
      <w:rPr>
        <w:rFonts w:ascii="Times New Roman" w:hAnsi="Times New Roman" w:cs="Times New Roman" w:hint="default"/>
      </w:rPr>
    </w:lvl>
    <w:lvl w:ilvl="3">
      <w:start w:val="1"/>
      <w:numFmt w:val="decimal"/>
      <w:lvlText w:val="%4."/>
      <w:lvlJc w:val="left"/>
      <w:pPr>
        <w:ind w:left="2560" w:hanging="420"/>
      </w:pPr>
      <w:rPr>
        <w:rFonts w:ascii="Times New Roman" w:hAnsi="Times New Roman" w:cs="Times New Roman" w:hint="default"/>
      </w:rPr>
    </w:lvl>
    <w:lvl w:ilvl="4">
      <w:start w:val="1"/>
      <w:numFmt w:val="lowerLetter"/>
      <w:lvlText w:val="%5)"/>
      <w:lvlJc w:val="left"/>
      <w:pPr>
        <w:ind w:left="2980" w:hanging="420"/>
      </w:pPr>
      <w:rPr>
        <w:rFonts w:ascii="Times New Roman" w:hAnsi="Times New Roman" w:cs="Times New Roman" w:hint="default"/>
      </w:rPr>
    </w:lvl>
    <w:lvl w:ilvl="5">
      <w:start w:val="1"/>
      <w:numFmt w:val="lowerRoman"/>
      <w:lvlText w:val="%6."/>
      <w:lvlJc w:val="right"/>
      <w:pPr>
        <w:ind w:left="3400" w:hanging="420"/>
      </w:pPr>
      <w:rPr>
        <w:rFonts w:ascii="Times New Roman" w:hAnsi="Times New Roman" w:cs="Times New Roman" w:hint="default"/>
      </w:rPr>
    </w:lvl>
    <w:lvl w:ilvl="6">
      <w:start w:val="1"/>
      <w:numFmt w:val="decimal"/>
      <w:lvlText w:val="%7."/>
      <w:lvlJc w:val="left"/>
      <w:pPr>
        <w:ind w:left="3820" w:hanging="420"/>
      </w:pPr>
      <w:rPr>
        <w:rFonts w:ascii="Times New Roman" w:hAnsi="Times New Roman" w:cs="Times New Roman" w:hint="default"/>
      </w:rPr>
    </w:lvl>
    <w:lvl w:ilvl="7">
      <w:start w:val="1"/>
      <w:numFmt w:val="lowerLetter"/>
      <w:lvlText w:val="%8)"/>
      <w:lvlJc w:val="left"/>
      <w:pPr>
        <w:ind w:left="4240" w:hanging="420"/>
      </w:pPr>
      <w:rPr>
        <w:rFonts w:ascii="Times New Roman" w:hAnsi="Times New Roman" w:cs="Times New Roman" w:hint="default"/>
      </w:rPr>
    </w:lvl>
    <w:lvl w:ilvl="8">
      <w:start w:val="1"/>
      <w:numFmt w:val="lowerRoman"/>
      <w:lvlText w:val="%9."/>
      <w:lvlJc w:val="right"/>
      <w:pPr>
        <w:ind w:left="4660" w:hanging="420"/>
      </w:pPr>
      <w:rPr>
        <w:rFonts w:ascii="Times New Roman" w:hAnsi="Times New Roman" w:cs="Times New Roman" w:hint="default"/>
      </w:rPr>
    </w:lvl>
  </w:abstractNum>
  <w:abstractNum w:abstractNumId="1">
    <w:nsid w:val="00000002"/>
    <w:multiLevelType w:val="multilevel"/>
    <w:tmpl w:val="0352A31A"/>
    <w:lvl w:ilvl="0">
      <w:start w:val="1"/>
      <w:numFmt w:val="decimal"/>
      <w:lvlText w:val="%1)"/>
      <w:lvlJc w:val="left"/>
      <w:pPr>
        <w:ind w:left="1300" w:hanging="420"/>
      </w:pPr>
      <w:rPr>
        <w:rFonts w:asciiTheme="minorEastAsia" w:eastAsiaTheme="minorEastAsia" w:hAnsiTheme="minorEastAsia" w:cs="Times New Roman" w:hint="default"/>
      </w:rPr>
    </w:lvl>
    <w:lvl w:ilvl="1">
      <w:start w:val="1"/>
      <w:numFmt w:val="lowerLetter"/>
      <w:lvlText w:val="%2)"/>
      <w:lvlJc w:val="left"/>
      <w:pPr>
        <w:ind w:left="1720" w:hanging="420"/>
      </w:pPr>
      <w:rPr>
        <w:rFonts w:ascii="Times New Roman" w:hAnsi="Times New Roman" w:cs="Times New Roman" w:hint="default"/>
      </w:rPr>
    </w:lvl>
    <w:lvl w:ilvl="2">
      <w:start w:val="1"/>
      <w:numFmt w:val="lowerRoman"/>
      <w:lvlText w:val="%3."/>
      <w:lvlJc w:val="right"/>
      <w:pPr>
        <w:ind w:left="2140" w:hanging="420"/>
      </w:pPr>
      <w:rPr>
        <w:rFonts w:ascii="Times New Roman" w:hAnsi="Times New Roman" w:cs="Times New Roman" w:hint="default"/>
      </w:rPr>
    </w:lvl>
    <w:lvl w:ilvl="3">
      <w:start w:val="1"/>
      <w:numFmt w:val="decimal"/>
      <w:lvlText w:val="%4."/>
      <w:lvlJc w:val="left"/>
      <w:pPr>
        <w:ind w:left="2560" w:hanging="420"/>
      </w:pPr>
      <w:rPr>
        <w:rFonts w:ascii="Times New Roman" w:hAnsi="Times New Roman" w:cs="Times New Roman" w:hint="default"/>
      </w:rPr>
    </w:lvl>
    <w:lvl w:ilvl="4">
      <w:start w:val="1"/>
      <w:numFmt w:val="lowerLetter"/>
      <w:lvlText w:val="%5)"/>
      <w:lvlJc w:val="left"/>
      <w:pPr>
        <w:ind w:left="2980" w:hanging="420"/>
      </w:pPr>
      <w:rPr>
        <w:rFonts w:ascii="Times New Roman" w:hAnsi="Times New Roman" w:cs="Times New Roman" w:hint="default"/>
      </w:rPr>
    </w:lvl>
    <w:lvl w:ilvl="5">
      <w:start w:val="1"/>
      <w:numFmt w:val="lowerRoman"/>
      <w:lvlText w:val="%6."/>
      <w:lvlJc w:val="right"/>
      <w:pPr>
        <w:ind w:left="3400" w:hanging="420"/>
      </w:pPr>
      <w:rPr>
        <w:rFonts w:ascii="Times New Roman" w:hAnsi="Times New Roman" w:cs="Times New Roman" w:hint="default"/>
      </w:rPr>
    </w:lvl>
    <w:lvl w:ilvl="6">
      <w:start w:val="1"/>
      <w:numFmt w:val="decimal"/>
      <w:lvlText w:val="%7."/>
      <w:lvlJc w:val="left"/>
      <w:pPr>
        <w:ind w:left="3820" w:hanging="420"/>
      </w:pPr>
      <w:rPr>
        <w:rFonts w:ascii="Times New Roman" w:hAnsi="Times New Roman" w:cs="Times New Roman" w:hint="default"/>
      </w:rPr>
    </w:lvl>
    <w:lvl w:ilvl="7">
      <w:start w:val="1"/>
      <w:numFmt w:val="lowerLetter"/>
      <w:lvlText w:val="%8)"/>
      <w:lvlJc w:val="left"/>
      <w:pPr>
        <w:ind w:left="4240" w:hanging="420"/>
      </w:pPr>
      <w:rPr>
        <w:rFonts w:ascii="Times New Roman" w:hAnsi="Times New Roman" w:cs="Times New Roman" w:hint="default"/>
      </w:rPr>
    </w:lvl>
    <w:lvl w:ilvl="8">
      <w:start w:val="1"/>
      <w:numFmt w:val="lowerRoman"/>
      <w:lvlText w:val="%9."/>
      <w:lvlJc w:val="right"/>
      <w:pPr>
        <w:ind w:left="4660" w:hanging="420"/>
      </w:pPr>
      <w:rPr>
        <w:rFonts w:ascii="Times New Roman" w:hAnsi="Times New Roman" w:cs="Times New Roman" w:hint="default"/>
      </w:rPr>
    </w:lvl>
  </w:abstractNum>
  <w:abstractNum w:abstractNumId="2">
    <w:nsid w:val="00000003"/>
    <w:multiLevelType w:val="multilevel"/>
    <w:tmpl w:val="39DC1AC8"/>
    <w:lvl w:ilvl="0">
      <w:start w:val="1"/>
      <w:numFmt w:val="decimal"/>
      <w:lvlText w:val="%1)"/>
      <w:lvlJc w:val="left"/>
      <w:pPr>
        <w:ind w:left="1300" w:hanging="420"/>
      </w:pPr>
      <w:rPr>
        <w:rFonts w:asciiTheme="minorEastAsia" w:eastAsiaTheme="minorEastAsia" w:hAnsiTheme="minorEastAsia" w:cs="Times New Roman" w:hint="default"/>
      </w:rPr>
    </w:lvl>
    <w:lvl w:ilvl="1">
      <w:start w:val="1"/>
      <w:numFmt w:val="lowerLetter"/>
      <w:lvlText w:val="%2)"/>
      <w:lvlJc w:val="left"/>
      <w:pPr>
        <w:ind w:left="1720" w:hanging="420"/>
      </w:pPr>
      <w:rPr>
        <w:rFonts w:ascii="Times New Roman" w:hAnsi="Times New Roman" w:cs="Times New Roman" w:hint="default"/>
      </w:rPr>
    </w:lvl>
    <w:lvl w:ilvl="2">
      <w:start w:val="1"/>
      <w:numFmt w:val="lowerRoman"/>
      <w:lvlText w:val="%3."/>
      <w:lvlJc w:val="right"/>
      <w:pPr>
        <w:ind w:left="2140" w:hanging="420"/>
      </w:pPr>
      <w:rPr>
        <w:rFonts w:ascii="Times New Roman" w:hAnsi="Times New Roman" w:cs="Times New Roman" w:hint="default"/>
      </w:rPr>
    </w:lvl>
    <w:lvl w:ilvl="3">
      <w:start w:val="1"/>
      <w:numFmt w:val="decimal"/>
      <w:lvlText w:val="%4."/>
      <w:lvlJc w:val="left"/>
      <w:pPr>
        <w:ind w:left="2560" w:hanging="420"/>
      </w:pPr>
      <w:rPr>
        <w:rFonts w:ascii="Times New Roman" w:hAnsi="Times New Roman" w:cs="Times New Roman" w:hint="default"/>
      </w:rPr>
    </w:lvl>
    <w:lvl w:ilvl="4">
      <w:start w:val="1"/>
      <w:numFmt w:val="lowerLetter"/>
      <w:lvlText w:val="%5)"/>
      <w:lvlJc w:val="left"/>
      <w:pPr>
        <w:ind w:left="2980" w:hanging="420"/>
      </w:pPr>
      <w:rPr>
        <w:rFonts w:ascii="Times New Roman" w:hAnsi="Times New Roman" w:cs="Times New Roman" w:hint="default"/>
      </w:rPr>
    </w:lvl>
    <w:lvl w:ilvl="5">
      <w:start w:val="1"/>
      <w:numFmt w:val="lowerRoman"/>
      <w:lvlText w:val="%6."/>
      <w:lvlJc w:val="right"/>
      <w:pPr>
        <w:ind w:left="3400" w:hanging="420"/>
      </w:pPr>
      <w:rPr>
        <w:rFonts w:ascii="Times New Roman" w:hAnsi="Times New Roman" w:cs="Times New Roman" w:hint="default"/>
      </w:rPr>
    </w:lvl>
    <w:lvl w:ilvl="6">
      <w:start w:val="1"/>
      <w:numFmt w:val="decimal"/>
      <w:lvlText w:val="%7."/>
      <w:lvlJc w:val="left"/>
      <w:pPr>
        <w:ind w:left="3820" w:hanging="420"/>
      </w:pPr>
      <w:rPr>
        <w:rFonts w:ascii="Times New Roman" w:hAnsi="Times New Roman" w:cs="Times New Roman" w:hint="default"/>
      </w:rPr>
    </w:lvl>
    <w:lvl w:ilvl="7">
      <w:start w:val="1"/>
      <w:numFmt w:val="lowerLetter"/>
      <w:lvlText w:val="%8)"/>
      <w:lvlJc w:val="left"/>
      <w:pPr>
        <w:ind w:left="4240" w:hanging="420"/>
      </w:pPr>
      <w:rPr>
        <w:rFonts w:ascii="Times New Roman" w:hAnsi="Times New Roman" w:cs="Times New Roman" w:hint="default"/>
      </w:rPr>
    </w:lvl>
    <w:lvl w:ilvl="8">
      <w:start w:val="1"/>
      <w:numFmt w:val="lowerRoman"/>
      <w:lvlText w:val="%9."/>
      <w:lvlJc w:val="right"/>
      <w:pPr>
        <w:ind w:left="4660" w:hanging="420"/>
      </w:pPr>
      <w:rPr>
        <w:rFonts w:ascii="Times New Roman" w:hAnsi="Times New Roman" w:cs="Times New Roman" w:hint="default"/>
      </w:rPr>
    </w:lvl>
  </w:abstractNum>
  <w:abstractNum w:abstractNumId="3">
    <w:nsid w:val="00000004"/>
    <w:multiLevelType w:val="multilevel"/>
    <w:tmpl w:val="41D379C0"/>
    <w:lvl w:ilvl="0">
      <w:start w:val="1"/>
      <w:numFmt w:val="decimal"/>
      <w:lvlText w:val="%1."/>
      <w:lvlJc w:val="left"/>
      <w:pPr>
        <w:ind w:left="420" w:hanging="420"/>
      </w:pPr>
      <w:rPr>
        <w:rFonts w:ascii="宋体" w:eastAsia="宋体" w:hAnsi="宋体" w:cs="Arial"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
    <w:nsid w:val="00000005"/>
    <w:multiLevelType w:val="multilevel"/>
    <w:tmpl w:val="4E001191"/>
    <w:lvl w:ilvl="0">
      <w:start w:val="1"/>
      <w:numFmt w:val="decimal"/>
      <w:lvlText w:val="%1.1"/>
      <w:lvlJc w:val="left"/>
      <w:pPr>
        <w:ind w:left="900" w:hanging="420"/>
      </w:pPr>
      <w:rPr>
        <w:rFonts w:ascii="宋体" w:eastAsia="宋体" w:hAnsi="宋体" w:hint="eastAsia"/>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5">
    <w:nsid w:val="00000006"/>
    <w:multiLevelType w:val="multilevel"/>
    <w:tmpl w:val="4E1E1046"/>
    <w:lvl w:ilvl="0">
      <w:start w:val="1"/>
      <w:numFmt w:val="decimal"/>
      <w:lvlText w:val="2.%1"/>
      <w:lvlJc w:val="left"/>
      <w:pPr>
        <w:ind w:left="420" w:hanging="420"/>
      </w:pPr>
      <w:rPr>
        <w:rFonts w:ascii="宋体" w:eastAsia="宋体" w:hAnsi="宋体" w:hint="eastAsia"/>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nsid w:val="00000007"/>
    <w:multiLevelType w:val="multilevel"/>
    <w:tmpl w:val="52542D4D"/>
    <w:lvl w:ilvl="0">
      <w:start w:val="1"/>
      <w:numFmt w:val="decimal"/>
      <w:lvlText w:val="%1."/>
      <w:lvlJc w:val="left"/>
      <w:pPr>
        <w:ind w:left="420" w:hanging="420"/>
      </w:pPr>
      <w:rPr>
        <w:rFonts w:ascii="宋体" w:eastAsia="宋体" w:hAnsi="宋体" w:cs="Arial" w:hint="default"/>
        <w:color w:val="000000"/>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nsid w:val="00000008"/>
    <w:multiLevelType w:val="multilevel"/>
    <w:tmpl w:val="578E30EB"/>
    <w:lvl w:ilvl="0">
      <w:start w:val="1"/>
      <w:numFmt w:val="decimal"/>
      <w:lvlText w:val="%1."/>
      <w:lvlJc w:val="left"/>
      <w:pPr>
        <w:ind w:left="820" w:hanging="420"/>
      </w:pPr>
      <w:rPr>
        <w:rFonts w:ascii="宋体" w:eastAsia="宋体" w:hAnsi="宋体" w:cs="Arial" w:hint="default"/>
      </w:rPr>
    </w:lvl>
    <w:lvl w:ilvl="1">
      <w:start w:val="1"/>
      <w:numFmt w:val="lowerLetter"/>
      <w:lvlText w:val="%2)"/>
      <w:lvlJc w:val="left"/>
      <w:pPr>
        <w:ind w:left="1240" w:hanging="420"/>
      </w:pPr>
      <w:rPr>
        <w:rFonts w:ascii="Times New Roman" w:hAnsi="Times New Roman" w:cs="Times New Roman" w:hint="default"/>
      </w:rPr>
    </w:lvl>
    <w:lvl w:ilvl="2">
      <w:start w:val="1"/>
      <w:numFmt w:val="lowerRoman"/>
      <w:lvlText w:val="%3."/>
      <w:lvlJc w:val="right"/>
      <w:pPr>
        <w:ind w:left="1660" w:hanging="420"/>
      </w:pPr>
      <w:rPr>
        <w:rFonts w:ascii="Times New Roman" w:hAnsi="Times New Roman" w:cs="Times New Roman" w:hint="default"/>
      </w:rPr>
    </w:lvl>
    <w:lvl w:ilvl="3">
      <w:start w:val="1"/>
      <w:numFmt w:val="decimal"/>
      <w:lvlText w:val="%4."/>
      <w:lvlJc w:val="left"/>
      <w:pPr>
        <w:ind w:left="2080" w:hanging="420"/>
      </w:pPr>
      <w:rPr>
        <w:rFonts w:ascii="Times New Roman" w:hAnsi="Times New Roman" w:cs="Times New Roman" w:hint="default"/>
      </w:rPr>
    </w:lvl>
    <w:lvl w:ilvl="4">
      <w:start w:val="1"/>
      <w:numFmt w:val="lowerLetter"/>
      <w:lvlText w:val="%5)"/>
      <w:lvlJc w:val="left"/>
      <w:pPr>
        <w:ind w:left="2500" w:hanging="420"/>
      </w:pPr>
      <w:rPr>
        <w:rFonts w:ascii="Times New Roman" w:hAnsi="Times New Roman" w:cs="Times New Roman" w:hint="default"/>
      </w:rPr>
    </w:lvl>
    <w:lvl w:ilvl="5">
      <w:start w:val="1"/>
      <w:numFmt w:val="lowerRoman"/>
      <w:lvlText w:val="%6."/>
      <w:lvlJc w:val="right"/>
      <w:pPr>
        <w:ind w:left="2920" w:hanging="420"/>
      </w:pPr>
      <w:rPr>
        <w:rFonts w:ascii="Times New Roman" w:hAnsi="Times New Roman" w:cs="Times New Roman" w:hint="default"/>
      </w:rPr>
    </w:lvl>
    <w:lvl w:ilvl="6">
      <w:start w:val="1"/>
      <w:numFmt w:val="decimal"/>
      <w:lvlText w:val="%7."/>
      <w:lvlJc w:val="left"/>
      <w:pPr>
        <w:ind w:left="3340" w:hanging="420"/>
      </w:pPr>
      <w:rPr>
        <w:rFonts w:ascii="Times New Roman" w:hAnsi="Times New Roman" w:cs="Times New Roman" w:hint="default"/>
      </w:rPr>
    </w:lvl>
    <w:lvl w:ilvl="7">
      <w:start w:val="1"/>
      <w:numFmt w:val="lowerLetter"/>
      <w:lvlText w:val="%8)"/>
      <w:lvlJc w:val="left"/>
      <w:pPr>
        <w:ind w:left="3760" w:hanging="420"/>
      </w:pPr>
      <w:rPr>
        <w:rFonts w:ascii="Times New Roman" w:hAnsi="Times New Roman" w:cs="Times New Roman" w:hint="default"/>
      </w:rPr>
    </w:lvl>
    <w:lvl w:ilvl="8">
      <w:start w:val="1"/>
      <w:numFmt w:val="lowerRoman"/>
      <w:lvlText w:val="%9."/>
      <w:lvlJc w:val="right"/>
      <w:pPr>
        <w:ind w:left="4180" w:hanging="420"/>
      </w:pPr>
      <w:rPr>
        <w:rFonts w:ascii="Times New Roman" w:hAnsi="Times New Roman" w:cs="Times New Roman" w:hint="default"/>
      </w:rPr>
    </w:lvl>
  </w:abstractNum>
  <w:abstractNum w:abstractNumId="8">
    <w:nsid w:val="00000009"/>
    <w:multiLevelType w:val="multilevel"/>
    <w:tmpl w:val="63882291"/>
    <w:lvl w:ilvl="0">
      <w:start w:val="1"/>
      <w:numFmt w:val="decimal"/>
      <w:lvlText w:val="%1."/>
      <w:lvlJc w:val="left"/>
      <w:pPr>
        <w:ind w:left="420" w:hanging="420"/>
      </w:pPr>
      <w:rPr>
        <w:rFonts w:ascii="宋体" w:eastAsia="宋体" w:hAnsi="宋体"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9">
    <w:nsid w:val="0000000A"/>
    <w:multiLevelType w:val="multilevel"/>
    <w:tmpl w:val="65900F1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0">
    <w:nsid w:val="0000000B"/>
    <w:multiLevelType w:val="multilevel"/>
    <w:tmpl w:val="662D17EB"/>
    <w:lvl w:ilvl="0">
      <w:start w:val="1"/>
      <w:numFmt w:val="decimal"/>
      <w:lvlText w:val="%1."/>
      <w:lvlJc w:val="left"/>
      <w:pPr>
        <w:ind w:left="820" w:hanging="420"/>
      </w:pPr>
      <w:rPr>
        <w:rFonts w:ascii="宋体" w:eastAsia="宋体" w:hAnsi="宋体" w:cs="Arial" w:hint="default"/>
      </w:rPr>
    </w:lvl>
    <w:lvl w:ilvl="1">
      <w:start w:val="1"/>
      <w:numFmt w:val="lowerLetter"/>
      <w:lvlText w:val="%2)"/>
      <w:lvlJc w:val="left"/>
      <w:pPr>
        <w:ind w:left="1240" w:hanging="420"/>
      </w:pPr>
      <w:rPr>
        <w:rFonts w:ascii="Times New Roman" w:hAnsi="Times New Roman" w:cs="Times New Roman" w:hint="default"/>
      </w:rPr>
    </w:lvl>
    <w:lvl w:ilvl="2">
      <w:start w:val="1"/>
      <w:numFmt w:val="lowerRoman"/>
      <w:lvlText w:val="%3."/>
      <w:lvlJc w:val="right"/>
      <w:pPr>
        <w:ind w:left="1660" w:hanging="420"/>
      </w:pPr>
      <w:rPr>
        <w:rFonts w:ascii="Times New Roman" w:hAnsi="Times New Roman" w:cs="Times New Roman" w:hint="default"/>
      </w:rPr>
    </w:lvl>
    <w:lvl w:ilvl="3">
      <w:start w:val="1"/>
      <w:numFmt w:val="decimal"/>
      <w:lvlText w:val="%4."/>
      <w:lvlJc w:val="left"/>
      <w:pPr>
        <w:ind w:left="2080" w:hanging="420"/>
      </w:pPr>
      <w:rPr>
        <w:rFonts w:ascii="Times New Roman" w:hAnsi="Times New Roman" w:cs="Times New Roman" w:hint="default"/>
      </w:rPr>
    </w:lvl>
    <w:lvl w:ilvl="4">
      <w:start w:val="1"/>
      <w:numFmt w:val="lowerLetter"/>
      <w:lvlText w:val="%5)"/>
      <w:lvlJc w:val="left"/>
      <w:pPr>
        <w:ind w:left="2500" w:hanging="420"/>
      </w:pPr>
      <w:rPr>
        <w:rFonts w:ascii="Times New Roman" w:hAnsi="Times New Roman" w:cs="Times New Roman" w:hint="default"/>
      </w:rPr>
    </w:lvl>
    <w:lvl w:ilvl="5">
      <w:start w:val="1"/>
      <w:numFmt w:val="lowerRoman"/>
      <w:lvlText w:val="%6."/>
      <w:lvlJc w:val="right"/>
      <w:pPr>
        <w:ind w:left="2920" w:hanging="420"/>
      </w:pPr>
      <w:rPr>
        <w:rFonts w:ascii="Times New Roman" w:hAnsi="Times New Roman" w:cs="Times New Roman" w:hint="default"/>
      </w:rPr>
    </w:lvl>
    <w:lvl w:ilvl="6">
      <w:start w:val="1"/>
      <w:numFmt w:val="decimal"/>
      <w:lvlText w:val="%7."/>
      <w:lvlJc w:val="left"/>
      <w:pPr>
        <w:ind w:left="3340" w:hanging="420"/>
      </w:pPr>
      <w:rPr>
        <w:rFonts w:ascii="Times New Roman" w:hAnsi="Times New Roman" w:cs="Times New Roman" w:hint="default"/>
      </w:rPr>
    </w:lvl>
    <w:lvl w:ilvl="7">
      <w:start w:val="1"/>
      <w:numFmt w:val="lowerLetter"/>
      <w:lvlText w:val="%8)"/>
      <w:lvlJc w:val="left"/>
      <w:pPr>
        <w:ind w:left="3760" w:hanging="420"/>
      </w:pPr>
      <w:rPr>
        <w:rFonts w:ascii="Times New Roman" w:hAnsi="Times New Roman" w:cs="Times New Roman" w:hint="default"/>
      </w:rPr>
    </w:lvl>
    <w:lvl w:ilvl="8">
      <w:start w:val="1"/>
      <w:numFmt w:val="lowerRoman"/>
      <w:lvlText w:val="%9."/>
      <w:lvlJc w:val="right"/>
      <w:pPr>
        <w:ind w:left="4180" w:hanging="420"/>
      </w:pPr>
      <w:rPr>
        <w:rFonts w:ascii="Times New Roman" w:hAnsi="Times New Roman" w:cs="Times New Roman" w:hint="default"/>
      </w:rPr>
    </w:lvl>
  </w:abstractNum>
  <w:abstractNum w:abstractNumId="11">
    <w:nsid w:val="0000000C"/>
    <w:multiLevelType w:val="multilevel"/>
    <w:tmpl w:val="4B8EE0E6"/>
    <w:lvl w:ilvl="0">
      <w:start w:val="1"/>
      <w:numFmt w:val="decimal"/>
      <w:lvlText w:val="%1)"/>
      <w:lvlJc w:val="left"/>
      <w:pPr>
        <w:ind w:left="1300" w:hanging="420"/>
      </w:pPr>
      <w:rPr>
        <w:rFonts w:asciiTheme="minorEastAsia" w:eastAsiaTheme="minorEastAsia" w:hAnsiTheme="minorEastAsia" w:cs="Times New Roman" w:hint="default"/>
      </w:rPr>
    </w:lvl>
    <w:lvl w:ilvl="1">
      <w:start w:val="1"/>
      <w:numFmt w:val="lowerLetter"/>
      <w:lvlText w:val="%2)"/>
      <w:lvlJc w:val="left"/>
      <w:pPr>
        <w:ind w:left="1720" w:hanging="420"/>
      </w:pPr>
      <w:rPr>
        <w:rFonts w:ascii="Times New Roman" w:hAnsi="Times New Roman" w:cs="Times New Roman" w:hint="default"/>
      </w:rPr>
    </w:lvl>
    <w:lvl w:ilvl="2">
      <w:start w:val="1"/>
      <w:numFmt w:val="lowerRoman"/>
      <w:lvlText w:val="%3."/>
      <w:lvlJc w:val="right"/>
      <w:pPr>
        <w:ind w:left="2140" w:hanging="420"/>
      </w:pPr>
      <w:rPr>
        <w:rFonts w:ascii="Times New Roman" w:hAnsi="Times New Roman" w:cs="Times New Roman" w:hint="default"/>
      </w:rPr>
    </w:lvl>
    <w:lvl w:ilvl="3">
      <w:start w:val="1"/>
      <w:numFmt w:val="decimal"/>
      <w:lvlText w:val="%4."/>
      <w:lvlJc w:val="left"/>
      <w:pPr>
        <w:ind w:left="2560" w:hanging="420"/>
      </w:pPr>
      <w:rPr>
        <w:rFonts w:ascii="Times New Roman" w:hAnsi="Times New Roman" w:cs="Times New Roman" w:hint="default"/>
      </w:rPr>
    </w:lvl>
    <w:lvl w:ilvl="4">
      <w:start w:val="1"/>
      <w:numFmt w:val="lowerLetter"/>
      <w:lvlText w:val="%5)"/>
      <w:lvlJc w:val="left"/>
      <w:pPr>
        <w:ind w:left="2980" w:hanging="420"/>
      </w:pPr>
      <w:rPr>
        <w:rFonts w:ascii="Times New Roman" w:hAnsi="Times New Roman" w:cs="Times New Roman" w:hint="default"/>
      </w:rPr>
    </w:lvl>
    <w:lvl w:ilvl="5">
      <w:start w:val="1"/>
      <w:numFmt w:val="lowerRoman"/>
      <w:lvlText w:val="%6."/>
      <w:lvlJc w:val="right"/>
      <w:pPr>
        <w:ind w:left="3400" w:hanging="420"/>
      </w:pPr>
      <w:rPr>
        <w:rFonts w:ascii="Times New Roman" w:hAnsi="Times New Roman" w:cs="Times New Roman" w:hint="default"/>
      </w:rPr>
    </w:lvl>
    <w:lvl w:ilvl="6">
      <w:start w:val="1"/>
      <w:numFmt w:val="decimal"/>
      <w:lvlText w:val="%7."/>
      <w:lvlJc w:val="left"/>
      <w:pPr>
        <w:ind w:left="3820" w:hanging="420"/>
      </w:pPr>
      <w:rPr>
        <w:rFonts w:ascii="Times New Roman" w:hAnsi="Times New Roman" w:cs="Times New Roman" w:hint="default"/>
      </w:rPr>
    </w:lvl>
    <w:lvl w:ilvl="7">
      <w:start w:val="1"/>
      <w:numFmt w:val="lowerLetter"/>
      <w:lvlText w:val="%8)"/>
      <w:lvlJc w:val="left"/>
      <w:pPr>
        <w:ind w:left="4240" w:hanging="420"/>
      </w:pPr>
      <w:rPr>
        <w:rFonts w:ascii="Times New Roman" w:hAnsi="Times New Roman" w:cs="Times New Roman" w:hint="default"/>
      </w:rPr>
    </w:lvl>
    <w:lvl w:ilvl="8">
      <w:start w:val="1"/>
      <w:numFmt w:val="lowerRoman"/>
      <w:lvlText w:val="%9."/>
      <w:lvlJc w:val="right"/>
      <w:pPr>
        <w:ind w:left="4660" w:hanging="420"/>
      </w:pPr>
      <w:rPr>
        <w:rFonts w:ascii="Times New Roman" w:hAnsi="Times New Roman" w:cs="Times New Roman" w:hint="default"/>
      </w:rPr>
    </w:lvl>
  </w:abstractNum>
  <w:abstractNum w:abstractNumId="12">
    <w:nsid w:val="0000000D"/>
    <w:multiLevelType w:val="multilevel"/>
    <w:tmpl w:val="7D2C60DF"/>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3">
    <w:nsid w:val="48D6006B"/>
    <w:multiLevelType w:val="multilevel"/>
    <w:tmpl w:val="02A81494"/>
    <w:lvl w:ilvl="0">
      <w:start w:val="1"/>
      <w:numFmt w:val="decimal"/>
      <w:lvlText w:val="%1."/>
      <w:lvlJc w:val="left"/>
      <w:pPr>
        <w:ind w:left="0" w:firstLine="0"/>
      </w:pPr>
      <w:rPr>
        <w:rFonts w:ascii="宋体" w:eastAsia="宋体" w:hAnsi="宋体" w:cs="Arial" w:hint="default"/>
      </w:rPr>
    </w:lvl>
    <w:lvl w:ilvl="1">
      <w:start w:val="1"/>
      <w:numFmt w:val="decimal"/>
      <w:suff w:val="space"/>
      <w:lvlText w:val="%1.%2"/>
      <w:lvlJc w:val="left"/>
      <w:pPr>
        <w:ind w:left="0" w:firstLine="0"/>
      </w:pPr>
      <w:rPr>
        <w:rFonts w:ascii="Times New Roman" w:hAnsi="Times New Roman" w:cs="Times New Roman" w:hint="default"/>
      </w:rPr>
    </w:lvl>
    <w:lvl w:ilvl="2">
      <w:start w:val="1"/>
      <w:numFmt w:val="decimal"/>
      <w:suff w:val="space"/>
      <w:lvlText w:val="%1.%2.%3"/>
      <w:lvlJc w:val="left"/>
      <w:pPr>
        <w:ind w:left="0" w:firstLine="0"/>
      </w:pPr>
      <w:rPr>
        <w:rFonts w:ascii="Times New Roman" w:hAnsi="Times New Roman" w:cs="Times New Roman" w:hint="default"/>
      </w:rPr>
    </w:lvl>
    <w:lvl w:ilvl="3">
      <w:start w:val="1"/>
      <w:numFmt w:val="decimal"/>
      <w:suff w:val="space"/>
      <w:lvlText w:val="%1.%2.%3.%4"/>
      <w:lvlJc w:val="left"/>
      <w:pPr>
        <w:ind w:left="0" w:firstLine="0"/>
      </w:pPr>
      <w:rPr>
        <w:rFonts w:ascii="Times New Roman" w:hAnsi="Times New Roman" w:cs="Times New Roman" w:hint="default"/>
      </w:rPr>
    </w:lvl>
    <w:lvl w:ilvl="4">
      <w:start w:val="1"/>
      <w:numFmt w:val="decimal"/>
      <w:suff w:val="space"/>
      <w:lvlText w:val="%1.%2.%3.%4.%5"/>
      <w:lvlJc w:val="left"/>
      <w:pPr>
        <w:ind w:left="0" w:firstLine="0"/>
      </w:pPr>
      <w:rPr>
        <w:rFonts w:ascii="Times New Roman" w:hAnsi="Times New Roman" w:cs="Times New Roman" w:hint="default"/>
      </w:rPr>
    </w:lvl>
    <w:lvl w:ilvl="5">
      <w:start w:val="1"/>
      <w:numFmt w:val="decimal"/>
      <w:suff w:val="space"/>
      <w:lvlText w:val="%1.%2.%3.%4.%5.%6"/>
      <w:lvlJc w:val="left"/>
      <w:pPr>
        <w:ind w:left="0" w:firstLine="0"/>
      </w:pPr>
      <w:rPr>
        <w:rFonts w:ascii="Times New Roman" w:hAnsi="Times New Roman" w:cs="Times New Roman" w:hint="default"/>
      </w:rPr>
    </w:lvl>
    <w:lvl w:ilvl="6">
      <w:start w:val="1"/>
      <w:numFmt w:val="decimal"/>
      <w:suff w:val="space"/>
      <w:lvlText w:val="%1.%2.%3.%4.%5.%6.%7"/>
      <w:lvlJc w:val="left"/>
      <w:pPr>
        <w:ind w:left="0" w:firstLine="0"/>
      </w:pPr>
      <w:rPr>
        <w:rFonts w:ascii="Times New Roman" w:hAnsi="Times New Roman" w:cs="Times New Roman" w:hint="default"/>
      </w:rPr>
    </w:lvl>
    <w:lvl w:ilvl="7">
      <w:start w:val="1"/>
      <w:numFmt w:val="decimal"/>
      <w:suff w:val="space"/>
      <w:lvlText w:val="%1.%2.%3.%4.%5.%6.%7.%8"/>
      <w:lvlJc w:val="left"/>
      <w:pPr>
        <w:ind w:left="0" w:firstLine="0"/>
      </w:pPr>
      <w:rPr>
        <w:rFonts w:ascii="Times New Roman" w:hAnsi="Times New Roman" w:cs="Times New Roman" w:hint="default"/>
      </w:rPr>
    </w:lvl>
    <w:lvl w:ilvl="8">
      <w:start w:val="1"/>
      <w:numFmt w:val="decimal"/>
      <w:suff w:val="space"/>
      <w:lvlText w:val="%1.%2.%3.%4.%5.%6.%7.%8.%9"/>
      <w:lvlJc w:val="left"/>
      <w:pPr>
        <w:ind w:left="0" w:firstLine="0"/>
      </w:pPr>
      <w:rPr>
        <w:rFonts w:ascii="Times New Roman" w:hAnsi="Times New Roman" w:cs="Times New Roman"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TcyMTc0MDA2NzczNzVW0lEKTi0uzszPAykwrAUAJtCvvSwAAAA="/>
    <w:docVar w:name="KY_MEDREF_DOCUID" w:val="{86F6B0DA-3BB1-4C6C-B000-5BD116EB0CE2}"/>
    <w:docVar w:name="KY_MEDREF_VERSION" w:val="3"/>
  </w:docVars>
  <w:rsids>
    <w:rsidRoot w:val="002A3A29"/>
    <w:rsid w:val="000E20B3"/>
    <w:rsid w:val="00111BC2"/>
    <w:rsid w:val="00123949"/>
    <w:rsid w:val="0019309F"/>
    <w:rsid w:val="00195E67"/>
    <w:rsid w:val="001E6AF7"/>
    <w:rsid w:val="00212184"/>
    <w:rsid w:val="002A3A29"/>
    <w:rsid w:val="002C22D9"/>
    <w:rsid w:val="002C4A72"/>
    <w:rsid w:val="003210F0"/>
    <w:rsid w:val="003520D7"/>
    <w:rsid w:val="00382346"/>
    <w:rsid w:val="003A13A2"/>
    <w:rsid w:val="003C11EC"/>
    <w:rsid w:val="003F2468"/>
    <w:rsid w:val="00497EBA"/>
    <w:rsid w:val="004F128A"/>
    <w:rsid w:val="004F1C37"/>
    <w:rsid w:val="00501F99"/>
    <w:rsid w:val="00502FC2"/>
    <w:rsid w:val="00533139"/>
    <w:rsid w:val="005551E4"/>
    <w:rsid w:val="00572F4A"/>
    <w:rsid w:val="005C16CD"/>
    <w:rsid w:val="00643307"/>
    <w:rsid w:val="0066217D"/>
    <w:rsid w:val="006A2ABC"/>
    <w:rsid w:val="006C13B3"/>
    <w:rsid w:val="00703FB7"/>
    <w:rsid w:val="00746770"/>
    <w:rsid w:val="00751F76"/>
    <w:rsid w:val="007C04BB"/>
    <w:rsid w:val="008C1F23"/>
    <w:rsid w:val="008F366A"/>
    <w:rsid w:val="009D5C1B"/>
    <w:rsid w:val="00A10D49"/>
    <w:rsid w:val="00A16E84"/>
    <w:rsid w:val="00A22813"/>
    <w:rsid w:val="00A259A4"/>
    <w:rsid w:val="00A60C93"/>
    <w:rsid w:val="00B34490"/>
    <w:rsid w:val="00BD1668"/>
    <w:rsid w:val="00C6723B"/>
    <w:rsid w:val="00C90FA5"/>
    <w:rsid w:val="00D13320"/>
    <w:rsid w:val="00D47CFA"/>
    <w:rsid w:val="00D54E31"/>
    <w:rsid w:val="00D7383C"/>
    <w:rsid w:val="00D8200F"/>
    <w:rsid w:val="00E22EC8"/>
    <w:rsid w:val="00E348C3"/>
    <w:rsid w:val="00E56070"/>
    <w:rsid w:val="00E67AAE"/>
    <w:rsid w:val="00F15FD9"/>
    <w:rsid w:val="00F25F8A"/>
    <w:rsid w:val="00F30448"/>
    <w:rsid w:val="00F6258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50EB97A"/>
  <w15:docId w15:val="{604E85B2-27F0-429B-8EDE-A56755D64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宋体"/>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3A29"/>
    <w:pPr>
      <w:widowControl w:val="0"/>
      <w:spacing w:after="160" w:line="259" w:lineRule="auto"/>
      <w:jc w:val="both"/>
    </w:pPr>
    <w:rPr>
      <w:sz w:val="22"/>
      <w:szCs w:val="22"/>
    </w:rPr>
  </w:style>
  <w:style w:type="paragraph" w:styleId="1">
    <w:name w:val="heading 1"/>
    <w:basedOn w:val="a"/>
    <w:next w:val="a"/>
    <w:link w:val="1Char"/>
    <w:uiPriority w:val="9"/>
    <w:qFormat/>
    <w:rsid w:val="00D47CF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qFormat/>
    <w:rsid w:val="00E56070"/>
    <w:pPr>
      <w:jc w:val="left"/>
    </w:pPr>
    <w:rPr>
      <w:color w:val="4F81BD" w:themeColor="accent1"/>
    </w:rPr>
  </w:style>
  <w:style w:type="paragraph" w:styleId="a4">
    <w:name w:val="Balloon Text"/>
    <w:basedOn w:val="a"/>
    <w:link w:val="Char0"/>
    <w:uiPriority w:val="99"/>
    <w:qFormat/>
    <w:rsid w:val="002A3A29"/>
    <w:pPr>
      <w:spacing w:after="0" w:line="240" w:lineRule="auto"/>
    </w:pPr>
    <w:rPr>
      <w:sz w:val="18"/>
      <w:szCs w:val="18"/>
    </w:rPr>
  </w:style>
  <w:style w:type="paragraph" w:styleId="a5">
    <w:name w:val="footer"/>
    <w:basedOn w:val="a"/>
    <w:uiPriority w:val="99"/>
    <w:qFormat/>
    <w:rsid w:val="002A3A29"/>
    <w:pPr>
      <w:tabs>
        <w:tab w:val="center" w:pos="4153"/>
        <w:tab w:val="right" w:pos="8306"/>
      </w:tabs>
      <w:snapToGrid w:val="0"/>
      <w:jc w:val="left"/>
    </w:pPr>
    <w:rPr>
      <w:sz w:val="18"/>
      <w:szCs w:val="18"/>
    </w:rPr>
  </w:style>
  <w:style w:type="paragraph" w:styleId="a6">
    <w:name w:val="header"/>
    <w:basedOn w:val="a"/>
    <w:uiPriority w:val="99"/>
    <w:qFormat/>
    <w:rsid w:val="002A3A29"/>
    <w:pPr>
      <w:tabs>
        <w:tab w:val="center" w:pos="4153"/>
        <w:tab w:val="right" w:pos="8306"/>
      </w:tabs>
      <w:snapToGrid w:val="0"/>
    </w:pPr>
    <w:rPr>
      <w:sz w:val="18"/>
      <w:szCs w:val="18"/>
    </w:rPr>
  </w:style>
  <w:style w:type="character" w:styleId="a7">
    <w:name w:val="line number"/>
    <w:basedOn w:val="a0"/>
    <w:uiPriority w:val="99"/>
    <w:qFormat/>
    <w:rsid w:val="002A3A29"/>
  </w:style>
  <w:style w:type="paragraph" w:customStyle="1" w:styleId="Normal1">
    <w:name w:val="Normal1"/>
    <w:qFormat/>
    <w:rsid w:val="002A3A29"/>
    <w:rPr>
      <w:rFonts w:ascii="Cambria" w:hAnsi="Cambria" w:cs="Times New Roman"/>
      <w:kern w:val="2"/>
      <w:sz w:val="24"/>
      <w:szCs w:val="24"/>
    </w:rPr>
  </w:style>
  <w:style w:type="paragraph" w:customStyle="1" w:styleId="10">
    <w:name w:val="列表段落1"/>
    <w:basedOn w:val="a"/>
    <w:qFormat/>
    <w:rsid w:val="002A3A29"/>
    <w:pPr>
      <w:widowControl/>
      <w:spacing w:after="0" w:line="240" w:lineRule="auto"/>
      <w:ind w:firstLineChars="200" w:firstLine="420"/>
      <w:jc w:val="left"/>
    </w:pPr>
    <w:rPr>
      <w:rFonts w:ascii="Arial" w:hAnsi="Arial" w:cs="Times New Roman"/>
      <w:kern w:val="2"/>
      <w:sz w:val="24"/>
      <w:szCs w:val="24"/>
    </w:rPr>
  </w:style>
  <w:style w:type="paragraph" w:customStyle="1" w:styleId="2">
    <w:name w:val="列表段落2"/>
    <w:basedOn w:val="a"/>
    <w:qFormat/>
    <w:rsid w:val="002A3A29"/>
    <w:pPr>
      <w:widowControl/>
      <w:spacing w:after="0" w:line="240" w:lineRule="auto"/>
      <w:ind w:firstLineChars="200" w:firstLine="420"/>
      <w:jc w:val="left"/>
    </w:pPr>
    <w:rPr>
      <w:rFonts w:ascii="Cambria" w:hAnsi="Cambria" w:cs="Times New Roman"/>
      <w:kern w:val="2"/>
      <w:sz w:val="24"/>
      <w:szCs w:val="24"/>
    </w:rPr>
  </w:style>
  <w:style w:type="character" w:customStyle="1" w:styleId="15">
    <w:name w:val="15"/>
    <w:basedOn w:val="a0"/>
    <w:qFormat/>
    <w:rsid w:val="002A3A29"/>
    <w:rPr>
      <w:rFonts w:ascii="Times New Roman" w:hAnsi="Times New Roman" w:cs="Times New Roman" w:hint="default"/>
      <w:color w:val="0000FF"/>
      <w:u w:val="single"/>
    </w:rPr>
  </w:style>
  <w:style w:type="character" w:customStyle="1" w:styleId="Char0">
    <w:name w:val="批注框文本 Char"/>
    <w:basedOn w:val="a0"/>
    <w:link w:val="a4"/>
    <w:uiPriority w:val="99"/>
    <w:qFormat/>
    <w:rsid w:val="002A3A29"/>
    <w:rPr>
      <w:sz w:val="18"/>
      <w:szCs w:val="18"/>
    </w:rPr>
  </w:style>
  <w:style w:type="character" w:styleId="a8">
    <w:name w:val="annotation reference"/>
    <w:basedOn w:val="a0"/>
    <w:uiPriority w:val="99"/>
    <w:semiHidden/>
    <w:unhideWhenUsed/>
    <w:rsid w:val="00E56070"/>
    <w:rPr>
      <w:sz w:val="21"/>
      <w:szCs w:val="21"/>
    </w:rPr>
  </w:style>
  <w:style w:type="paragraph" w:styleId="a9">
    <w:name w:val="annotation subject"/>
    <w:basedOn w:val="a3"/>
    <w:next w:val="a3"/>
    <w:link w:val="Char1"/>
    <w:uiPriority w:val="99"/>
    <w:semiHidden/>
    <w:unhideWhenUsed/>
    <w:rsid w:val="00E56070"/>
    <w:rPr>
      <w:b/>
      <w:bCs/>
      <w:color w:val="auto"/>
    </w:rPr>
  </w:style>
  <w:style w:type="character" w:customStyle="1" w:styleId="Char">
    <w:name w:val="批注文字 Char"/>
    <w:basedOn w:val="a0"/>
    <w:link w:val="a3"/>
    <w:uiPriority w:val="99"/>
    <w:rsid w:val="00E56070"/>
    <w:rPr>
      <w:color w:val="4F81BD" w:themeColor="accent1"/>
      <w:sz w:val="22"/>
      <w:szCs w:val="22"/>
    </w:rPr>
  </w:style>
  <w:style w:type="character" w:customStyle="1" w:styleId="Char1">
    <w:name w:val="批注主题 Char"/>
    <w:basedOn w:val="Char"/>
    <w:link w:val="a9"/>
    <w:rsid w:val="00E56070"/>
    <w:rPr>
      <w:color w:val="4F81BD" w:themeColor="accent1"/>
      <w:sz w:val="22"/>
      <w:szCs w:val="22"/>
    </w:rPr>
  </w:style>
  <w:style w:type="character" w:customStyle="1" w:styleId="1Char">
    <w:name w:val="标题 1 Char"/>
    <w:basedOn w:val="a0"/>
    <w:link w:val="1"/>
    <w:uiPriority w:val="9"/>
    <w:rsid w:val="00D47CFA"/>
    <w:rPr>
      <w:b/>
      <w:bCs/>
      <w:kern w:val="44"/>
      <w:sz w:val="44"/>
      <w:szCs w:val="44"/>
    </w:rPr>
  </w:style>
  <w:style w:type="paragraph" w:customStyle="1" w:styleId="11">
    <w:name w:val="列出段落1"/>
    <w:basedOn w:val="a"/>
    <w:qFormat/>
    <w:rsid w:val="003F2468"/>
    <w:pPr>
      <w:widowControl/>
      <w:spacing w:after="0" w:line="240" w:lineRule="auto"/>
      <w:ind w:firstLineChars="200" w:firstLine="420"/>
      <w:jc w:val="left"/>
    </w:pPr>
    <w:rPr>
      <w:rFonts w:ascii="Cambria" w:hAnsi="Cambria" w:cs="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pubmed.ncbi.nlm.nih.gov/24062413/" TargetMode="External"/><Relationship Id="rId26" Type="http://schemas.openxmlformats.org/officeDocument/2006/relationships/hyperlink" Target="https://pubmed.ncbi.nlm.nih.gov/30775438/" TargetMode="External"/><Relationship Id="rId21" Type="http://schemas.openxmlformats.org/officeDocument/2006/relationships/hyperlink" Target="https://pubmed.ncbi.nlm.nih.gov/29196621/" TargetMode="External"/><Relationship Id="rId34" Type="http://schemas.openxmlformats.org/officeDocument/2006/relationships/hyperlink" Target="https://pubmed.ncbi.nlm.nih.gov/31076926/"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pubmed.ncbi.nlm.nih.gov/32205337/" TargetMode="External"/><Relationship Id="rId25" Type="http://schemas.openxmlformats.org/officeDocument/2006/relationships/hyperlink" Target="https://pubmed.ncbi.nlm.nih.gov/32440491/" TargetMode="External"/><Relationship Id="rId33" Type="http://schemas.openxmlformats.org/officeDocument/2006/relationships/hyperlink" Target="https://pubmed.ncbi.nlm.nih.gov/23955152/" TargetMode="External"/><Relationship Id="rId2" Type="http://schemas.openxmlformats.org/officeDocument/2006/relationships/customXml" Target="../customXml/item2.xml"/><Relationship Id="rId16" Type="http://schemas.openxmlformats.org/officeDocument/2006/relationships/hyperlink" Target="https://pubmed.ncbi.nlm.nih.gov/24062413/" TargetMode="External"/><Relationship Id="rId20" Type="http://schemas.openxmlformats.org/officeDocument/2006/relationships/hyperlink" Target="https://pubmed.ncbi.nlm.nih.gov/28823860/" TargetMode="External"/><Relationship Id="rId29" Type="http://schemas.openxmlformats.org/officeDocument/2006/relationships/hyperlink" Target="https://pubmed.ncbi.nlm.nih.gov/31332389/"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s://pubmed.ncbi.nlm.nih.gov/29590046/" TargetMode="External"/><Relationship Id="rId32" Type="http://schemas.openxmlformats.org/officeDocument/2006/relationships/hyperlink" Target="https://pubmed.ncbi.nlm.nih.gov/32341472/"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hyperlink" Target="https://pubmed.ncbi.nlm.nih.gov/31201384/" TargetMode="External"/><Relationship Id="rId28" Type="http://schemas.openxmlformats.org/officeDocument/2006/relationships/hyperlink" Target="file:///D:\Dropbox\Dropbox\&#20013;&#25991;Bio-101-Editing%20team&#20849;&#20139;\review%20process%20protocol\Microbiome%20eBook\2003646%20Haitao%20Shang%20939023\&#24120;&#35265;&#20154;&#31867;&#30142;&#30149;&#21160;&#29289;&#27169;&#22411;&#30340;&#21046;&#22791;&#26041;&#27861;" TargetMode="External"/><Relationship Id="rId36" Type="http://schemas.openxmlformats.org/officeDocument/2006/relationships/fontTable" Target="fontTable.xml"/><Relationship Id="rId10" Type="http://schemas.openxmlformats.org/officeDocument/2006/relationships/hyperlink" Target="mailto:shanght@mail.sysu.edu.cn" TargetMode="External"/><Relationship Id="rId19" Type="http://schemas.openxmlformats.org/officeDocument/2006/relationships/hyperlink" Target="https://pubmed.ncbi.nlm.nih.gov/29196621/" TargetMode="External"/><Relationship Id="rId31" Type="http://schemas.openxmlformats.org/officeDocument/2006/relationships/hyperlink" Target="https://pubmed.ncbi.nlm.nih.gov/22290405/" TargetMode="External"/><Relationship Id="rId4" Type="http://schemas.openxmlformats.org/officeDocument/2006/relationships/styles" Target="styles.xml"/><Relationship Id="rId9" Type="http://schemas.openxmlformats.org/officeDocument/2006/relationships/hyperlink" Target="mailto:weihong63528@163.com" TargetMode="External"/><Relationship Id="rId14" Type="http://schemas.openxmlformats.org/officeDocument/2006/relationships/image" Target="media/image4.emf"/><Relationship Id="rId22" Type="http://schemas.openxmlformats.org/officeDocument/2006/relationships/hyperlink" Target="https://pubmed.ncbi.nlm.nih.gov/26237551/" TargetMode="External"/><Relationship Id="rId27" Type="http://schemas.openxmlformats.org/officeDocument/2006/relationships/hyperlink" Target="https://pubmed.ncbi.nlm.nih.gov/31201384/" TargetMode="External"/><Relationship Id="rId30" Type="http://schemas.openxmlformats.org/officeDocument/2006/relationships/hyperlink" Target="https://pubmed.ncbi.nlm.nih.gov/24452263/"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D8A26E-AFAE-431E-907F-42A816C6D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11</Pages>
  <Words>1760</Words>
  <Characters>10033</Characters>
  <Application>Microsoft Office Word</Application>
  <DocSecurity>0</DocSecurity>
  <Lines>83</Lines>
  <Paragraphs>23</Paragraphs>
  <ScaleCrop>false</ScaleCrop>
  <Company>China</Company>
  <LinksUpToDate>false</LinksUpToDate>
  <CharactersWithSpaces>11770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Weihong</cp:lastModifiedBy>
  <cp:revision>10</cp:revision>
  <cp:lastPrinted>2021-02-08T08:40:00Z</cp:lastPrinted>
  <dcterms:created xsi:type="dcterms:W3CDTF">2021-02-02T08:53:00Z</dcterms:created>
  <dcterms:modified xsi:type="dcterms:W3CDTF">2021-02-08T08:40:00Z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2052-11.1.0.9167</vt:lpwstr>
  </property>
</Properties>
</file>